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23C4"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359FE2C8"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51CBDE8F" w14:textId="77777777" w:rsidR="00FE4CC1" w:rsidRPr="007E3C8A" w:rsidRDefault="00FE4CC1" w:rsidP="00FE4CC1">
      <w:pPr>
        <w:ind w:left="720" w:hanging="720"/>
        <w:rPr>
          <w:rFonts w:ascii="Arial" w:hAnsi="Arial" w:cs="Arial"/>
          <w:b/>
          <w:sz w:val="24"/>
          <w:szCs w:val="24"/>
        </w:rPr>
      </w:pPr>
    </w:p>
    <w:p w14:paraId="535E767C" w14:textId="77777777" w:rsidR="00517726" w:rsidRPr="00517726" w:rsidRDefault="00517726" w:rsidP="006E559B">
      <w:pPr>
        <w:spacing w:after="16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3BDE4DB9" w14:textId="3CDBB293"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in order to deliver your care and the effective management of the local NHS system. </w:t>
      </w:r>
    </w:p>
    <w:p w14:paraId="115AC189"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This notice reflects how we use information for: </w:t>
      </w:r>
    </w:p>
    <w:p w14:paraId="61BF60A3"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The management of patient records;</w:t>
      </w:r>
    </w:p>
    <w:p w14:paraId="05EB2C14"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Communication concerning your clinical, social and supported care;</w:t>
      </w:r>
    </w:p>
    <w:p w14:paraId="2A06AD18"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Ensuring the quality of your care and the best clinical outcomes are achieved through clinical audit and retrospective review;</w:t>
      </w:r>
    </w:p>
    <w:p w14:paraId="5D2B438A"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5FCAEC75"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06DE30DB" w14:textId="77777777" w:rsidR="00FE4CC1" w:rsidRPr="007E3C8A" w:rsidRDefault="00FE4CC1" w:rsidP="006E559B">
      <w:pPr>
        <w:jc w:val="both"/>
        <w:rPr>
          <w:rFonts w:ascii="Arial" w:hAnsi="Arial" w:cs="Arial"/>
          <w:b/>
          <w:sz w:val="24"/>
          <w:szCs w:val="24"/>
        </w:rPr>
      </w:pPr>
    </w:p>
    <w:p w14:paraId="1504E7B3"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Data Controller</w:t>
      </w:r>
    </w:p>
    <w:p w14:paraId="5161F567"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29C41A3D"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6630A933" w14:textId="7E8C90FF"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3E6AE59A" w14:textId="71A37860"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759A3748" w14:textId="740249B2" w:rsidR="00FE4CC1" w:rsidRPr="00517726" w:rsidRDefault="00FE4CC1"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r w:rsidRPr="007E3C8A">
        <w:rPr>
          <w:rFonts w:ascii="Arial" w:hAnsi="Arial" w:cs="Arial"/>
          <w:sz w:val="24"/>
          <w:szCs w:val="24"/>
        </w:rPr>
        <w:t>]</w:t>
      </w:r>
      <w:r w:rsidRPr="00517726">
        <w:rPr>
          <w:rFonts w:ascii="Arial" w:hAnsi="Arial" w:cs="Arial"/>
          <w:sz w:val="24"/>
          <w:szCs w:val="24"/>
        </w:rPr>
        <w:t xml:space="preserve">; </w:t>
      </w:r>
    </w:p>
    <w:p w14:paraId="3847C1FD" w14:textId="77777777" w:rsidR="00FE4CC1" w:rsidRPr="00517726" w:rsidRDefault="00FE4CC1"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14:paraId="33E9D210" w14:textId="77777777" w:rsidR="00F16AEB" w:rsidRPr="007E3C8A" w:rsidRDefault="00F16AEB" w:rsidP="006E559B">
      <w:pPr>
        <w:jc w:val="both"/>
        <w:rPr>
          <w:rFonts w:ascii="Arial" w:hAnsi="Arial" w:cs="Arial"/>
          <w:sz w:val="24"/>
          <w:szCs w:val="24"/>
          <w:lang w:val="en"/>
        </w:rPr>
      </w:pPr>
    </w:p>
    <w:p w14:paraId="2C2C90C5" w14:textId="77777777" w:rsidR="00F16AEB" w:rsidRPr="00517726" w:rsidRDefault="00F16AEB" w:rsidP="006E559B">
      <w:pPr>
        <w:spacing w:after="16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14:paraId="4927379C" w14:textId="6AB29B13" w:rsidR="00FE4CC1" w:rsidRPr="00D029A7" w:rsidRDefault="00FE4CC1" w:rsidP="006E559B">
      <w:pPr>
        <w:jc w:val="both"/>
        <w:rPr>
          <w:rFonts w:ascii="Arial" w:hAnsi="Arial" w:cs="Arial"/>
          <w:sz w:val="24"/>
          <w:szCs w:val="24"/>
          <w:lang w:val="en"/>
        </w:rPr>
      </w:pPr>
      <w:r w:rsidRPr="007E3C8A">
        <w:rPr>
          <w:rFonts w:ascii="Arial" w:hAnsi="Arial" w:cs="Arial"/>
          <w:sz w:val="24"/>
          <w:szCs w:val="24"/>
          <w:lang w:val="en"/>
        </w:rPr>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centre, social services).  These records may </w:t>
      </w:r>
      <w:r w:rsidRPr="00D029A7">
        <w:rPr>
          <w:rFonts w:ascii="Arial" w:hAnsi="Arial" w:cs="Arial"/>
          <w:sz w:val="24"/>
          <w:szCs w:val="24"/>
          <w:lang w:val="en"/>
        </w:rPr>
        <w:lastRenderedPageBreak/>
        <w:t>be electronic, a paper record or a mixture of both.  We use a combination of technologies and working practices to ensure that we keep your information secure and confidential.</w:t>
      </w:r>
    </w:p>
    <w:p w14:paraId="4222CD18" w14:textId="30E3A842" w:rsidR="00F16AEB" w:rsidRPr="007E3C8A" w:rsidRDefault="004A4AFF" w:rsidP="004A4AFF">
      <w:pPr>
        <w:pStyle w:val="Header"/>
        <w:rPr>
          <w:rFonts w:ascii="Arial" w:eastAsia="Calibri" w:hAnsi="Arial" w:cs="Arial"/>
          <w:sz w:val="24"/>
          <w:szCs w:val="24"/>
        </w:rPr>
      </w:pPr>
      <w:r w:rsidRPr="00D029A7">
        <w:rPr>
          <w:rFonts w:ascii="Arial" w:hAnsi="Arial" w:cs="Arial"/>
          <w:sz w:val="24"/>
          <w:szCs w:val="24"/>
        </w:rPr>
        <w:t xml:space="preserve">Baddow Village Surgery </w:t>
      </w:r>
      <w:r w:rsidR="00F16AEB" w:rsidRPr="00D029A7">
        <w:rPr>
          <w:rFonts w:ascii="Arial" w:eastAsia="Calibri" w:hAnsi="Arial" w:cs="Arial"/>
          <w:sz w:val="24"/>
          <w:szCs w:val="24"/>
        </w:rPr>
        <w:t>is one of many practices working in the health and care system to improve care for patients and the public</w:t>
      </w:r>
      <w:r w:rsidR="000820AC" w:rsidRPr="00D029A7">
        <w:rPr>
          <w:rFonts w:ascii="Arial" w:eastAsia="Calibri" w:hAnsi="Arial" w:cs="Arial"/>
          <w:sz w:val="24"/>
          <w:szCs w:val="24"/>
        </w:rPr>
        <w:t>.</w:t>
      </w:r>
    </w:p>
    <w:p w14:paraId="4C22DCB9"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4F328368" w14:textId="42AD46B5"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5FE8045F" w14:textId="1CB0831F"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preventing illness and diseases</w:t>
      </w:r>
    </w:p>
    <w:p w14:paraId="62FC9750" w14:textId="77777777"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monitoring safety</w:t>
      </w:r>
    </w:p>
    <w:p w14:paraId="0F45B9FF" w14:textId="4BF8D528"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planning services</w:t>
      </w:r>
    </w:p>
    <w:p w14:paraId="00FD2EA0" w14:textId="77777777" w:rsidR="00F16AEB" w:rsidRPr="007E3C8A" w:rsidRDefault="00F16AEB" w:rsidP="006E559B">
      <w:pPr>
        <w:spacing w:line="276" w:lineRule="auto"/>
        <w:jc w:val="both"/>
        <w:rPr>
          <w:rFonts w:ascii="Arial" w:eastAsia="Calibri" w:hAnsi="Arial" w:cs="Arial"/>
          <w:sz w:val="24"/>
          <w:szCs w:val="24"/>
        </w:rPr>
      </w:pPr>
    </w:p>
    <w:p w14:paraId="0BF27271"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where allowed by law. </w:t>
      </w:r>
    </w:p>
    <w:p w14:paraId="6F1D0302" w14:textId="77777777" w:rsidR="00F16AEB" w:rsidRPr="007E3C8A" w:rsidRDefault="00F16AEB" w:rsidP="006E559B">
      <w:pPr>
        <w:spacing w:line="276" w:lineRule="auto"/>
        <w:jc w:val="both"/>
        <w:rPr>
          <w:rFonts w:ascii="Arial" w:eastAsia="Calibri" w:hAnsi="Arial" w:cs="Arial"/>
          <w:sz w:val="24"/>
          <w:szCs w:val="24"/>
        </w:rPr>
      </w:pPr>
    </w:p>
    <w:p w14:paraId="2655378E" w14:textId="0B3234F9" w:rsidR="00544461" w:rsidRPr="00517726" w:rsidRDefault="00544461" w:rsidP="006E559B">
      <w:pPr>
        <w:spacing w:after="160"/>
        <w:jc w:val="both"/>
        <w:rPr>
          <w:rFonts w:ascii="Arial" w:hAnsi="Arial" w:cs="Arial"/>
          <w:b/>
          <w:bCs/>
          <w:sz w:val="24"/>
          <w:szCs w:val="24"/>
          <w:u w:val="single"/>
        </w:rPr>
      </w:pPr>
      <w:r w:rsidRPr="00517726">
        <w:rPr>
          <w:rFonts w:ascii="Arial" w:hAnsi="Arial" w:cs="Arial"/>
          <w:b/>
          <w:bCs/>
          <w:sz w:val="24"/>
          <w:szCs w:val="24"/>
          <w:u w:val="single"/>
        </w:rPr>
        <w:t>National Data Opt-Out</w:t>
      </w:r>
    </w:p>
    <w:p w14:paraId="470964A4" w14:textId="0A883490"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572DF682"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19F0FF02" w14:textId="77777777"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See what is meant by confidential patient information</w:t>
      </w:r>
    </w:p>
    <w:p w14:paraId="4D73B050" w14:textId="77777777"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14:paraId="6A3FDCEE" w14:textId="77777777"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Find out more about the benefits of sharing data</w:t>
      </w:r>
    </w:p>
    <w:p w14:paraId="2F0B7792" w14:textId="77777777"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Understand more about who uses the data</w:t>
      </w:r>
    </w:p>
    <w:p w14:paraId="65F6DF19" w14:textId="77777777"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Find out how your data is protected</w:t>
      </w:r>
    </w:p>
    <w:p w14:paraId="4AD9B1BA" w14:textId="77777777"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Be able to access the system to view, set or change your opt-out setting</w:t>
      </w:r>
    </w:p>
    <w:p w14:paraId="1C83F8C6" w14:textId="77777777"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your opt-out by phone </w:t>
      </w:r>
    </w:p>
    <w:p w14:paraId="0DEB935B" w14:textId="77777777" w:rsidR="00F16AEB" w:rsidRPr="00517726" w:rsidRDefault="00F16AEB" w:rsidP="00FB139B">
      <w:pPr>
        <w:numPr>
          <w:ilvl w:val="0"/>
          <w:numId w:val="2"/>
        </w:numPr>
        <w:spacing w:after="160"/>
        <w:contextualSpacing/>
        <w:jc w:val="both"/>
        <w:rPr>
          <w:rFonts w:ascii="Arial" w:hAnsi="Arial" w:cs="Arial"/>
          <w:sz w:val="24"/>
          <w:szCs w:val="24"/>
        </w:rPr>
      </w:pPr>
      <w:r w:rsidRPr="00517726">
        <w:rPr>
          <w:rFonts w:ascii="Arial" w:hAnsi="Arial" w:cs="Arial"/>
          <w:sz w:val="24"/>
          <w:szCs w:val="24"/>
        </w:rPr>
        <w:t>See the situations where the opt-out will not apply</w:t>
      </w:r>
    </w:p>
    <w:p w14:paraId="2180D237" w14:textId="77777777" w:rsidR="00F16AEB" w:rsidRPr="007E3C8A" w:rsidRDefault="00F16AEB" w:rsidP="006E559B">
      <w:pPr>
        <w:spacing w:line="276" w:lineRule="auto"/>
        <w:jc w:val="both"/>
        <w:rPr>
          <w:rFonts w:ascii="Arial" w:eastAsia="Calibri" w:hAnsi="Arial" w:cs="Arial"/>
          <w:sz w:val="24"/>
          <w:szCs w:val="24"/>
        </w:rPr>
      </w:pPr>
    </w:p>
    <w:p w14:paraId="660D5EBF"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You can also find out more about how patient information is used at:</w:t>
      </w:r>
    </w:p>
    <w:p w14:paraId="29F8AC44" w14:textId="77777777" w:rsidR="00F16AEB" w:rsidRPr="007E3C8A" w:rsidRDefault="00000000" w:rsidP="006E559B">
      <w:pPr>
        <w:spacing w:line="276" w:lineRule="auto"/>
        <w:jc w:val="both"/>
        <w:rPr>
          <w:rFonts w:ascii="Arial" w:eastAsia="Calibri" w:hAnsi="Arial" w:cs="Arial"/>
          <w:sz w:val="24"/>
          <w:szCs w:val="24"/>
        </w:rPr>
      </w:pP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p>
    <w:p w14:paraId="43F56F3D" w14:textId="77777777" w:rsidR="00F16AEB" w:rsidRPr="007E3C8A" w:rsidRDefault="00000000" w:rsidP="006E559B">
      <w:pPr>
        <w:spacing w:line="276" w:lineRule="auto"/>
        <w:jc w:val="both"/>
        <w:rPr>
          <w:rFonts w:ascii="Arial" w:eastAsia="Calibri" w:hAnsi="Arial" w:cs="Arial"/>
          <w:sz w:val="24"/>
          <w:szCs w:val="24"/>
        </w:rPr>
      </w:pP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39B95C64" w14:textId="77777777" w:rsidR="00F16AEB" w:rsidRPr="007E3C8A" w:rsidRDefault="00F16AEB" w:rsidP="006E559B">
      <w:pPr>
        <w:spacing w:line="276" w:lineRule="auto"/>
        <w:jc w:val="both"/>
        <w:rPr>
          <w:rFonts w:ascii="Arial" w:eastAsia="Calibri" w:hAnsi="Arial" w:cs="Arial"/>
          <w:sz w:val="24"/>
          <w:szCs w:val="24"/>
        </w:rPr>
      </w:pPr>
    </w:p>
    <w:p w14:paraId="171A2B04"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76636F6B"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Health and care organisations have to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P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3B6936A4" w14:textId="77A091C4" w:rsidR="00FE4CC1" w:rsidRPr="000820AC"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4E61F517" w14:textId="77777777" w:rsidR="00FE4CC1" w:rsidRPr="00517726" w:rsidRDefault="00FE4CC1" w:rsidP="006E559B">
      <w:pPr>
        <w:spacing w:after="200" w:line="276" w:lineRule="auto"/>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5919C5" w:rsidRDefault="00FE4CC1"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Protect your vital interests;</w:t>
      </w:r>
    </w:p>
    <w:p w14:paraId="011B3F79" w14:textId="77777777" w:rsidR="00FE4CC1" w:rsidRPr="005919C5" w:rsidRDefault="00FE4CC1"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adult; </w:t>
      </w:r>
    </w:p>
    <w:p w14:paraId="0D5EB045" w14:textId="77777777" w:rsidR="00FE4CC1" w:rsidRPr="005919C5" w:rsidRDefault="00FE4CC1"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Perform tasks in the public’s interest;</w:t>
      </w:r>
    </w:p>
    <w:p w14:paraId="049CFA19" w14:textId="77777777" w:rsidR="00FE4CC1" w:rsidRPr="005919C5" w:rsidRDefault="00FE4CC1"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15334473" w14:textId="77777777" w:rsidR="00FE4CC1" w:rsidRPr="005919C5" w:rsidRDefault="00FE4CC1"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6AD5A3D0" w14:textId="77777777" w:rsidR="00FE4CC1" w:rsidRPr="007E3C8A" w:rsidRDefault="00FE4CC1" w:rsidP="006E559B">
      <w:pPr>
        <w:jc w:val="both"/>
        <w:rPr>
          <w:rFonts w:ascii="Arial" w:hAnsi="Arial" w:cs="Arial"/>
          <w:b/>
          <w:sz w:val="24"/>
          <w:szCs w:val="24"/>
        </w:rPr>
      </w:pPr>
    </w:p>
    <w:p w14:paraId="6A85D66F"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75016F53"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In order to deliver and coordinate your health and social care, we may share information with the following organisations:</w:t>
      </w:r>
    </w:p>
    <w:p w14:paraId="5318C3A7" w14:textId="7D69B778"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in order to deliver extended primary care services</w:t>
      </w:r>
    </w:p>
    <w:p w14:paraId="7816CB49"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NHS Secondary Care, i.e. Hospitals </w:t>
      </w:r>
    </w:p>
    <w:p w14:paraId="1D81A5C2"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111 and Out of Hours Service</w:t>
      </w:r>
    </w:p>
    <w:p w14:paraId="11C0CF3B"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2CDAD66A"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62605B06" w14:textId="77777777" w:rsidR="000A40FE" w:rsidRPr="007E3C8A" w:rsidRDefault="000A40FE" w:rsidP="006E559B">
      <w:pPr>
        <w:spacing w:after="160" w:line="256" w:lineRule="auto"/>
        <w:contextualSpacing/>
        <w:jc w:val="both"/>
        <w:rPr>
          <w:rFonts w:ascii="Arial" w:hAnsi="Arial" w:cs="Arial"/>
          <w:sz w:val="24"/>
          <w:szCs w:val="24"/>
        </w:rPr>
      </w:pPr>
    </w:p>
    <w:p w14:paraId="2590F010"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44566B7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4265329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lastRenderedPageBreak/>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Pr="00BA3842" w:rsidRDefault="00FE4CC1" w:rsidP="006E559B">
      <w:pPr>
        <w:spacing w:after="160" w:line="256" w:lineRule="auto"/>
        <w:jc w:val="both"/>
        <w:rPr>
          <w:rFonts w:ascii="Arial" w:hAnsi="Arial" w:cs="Arial"/>
          <w:iCs/>
          <w:sz w:val="24"/>
          <w:szCs w:val="24"/>
        </w:rPr>
      </w:pPr>
      <w:r w:rsidRPr="00BA3842">
        <w:rPr>
          <w:rFonts w:ascii="Arial" w:hAnsi="Arial" w:cs="Arial"/>
          <w:iCs/>
          <w:sz w:val="24"/>
          <w:szCs w:val="24"/>
        </w:rPr>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in order to assist us to improve “out of hospital care”.</w:t>
      </w:r>
    </w:p>
    <w:p w14:paraId="0623E3AC" w14:textId="3856342F" w:rsidR="00EE35D1" w:rsidRPr="00517726" w:rsidRDefault="00EE35D1" w:rsidP="006E559B">
      <w:pPr>
        <w:spacing w:after="160"/>
        <w:jc w:val="both"/>
        <w:rPr>
          <w:rFonts w:ascii="Arial" w:hAnsi="Arial" w:cs="Arial"/>
          <w:b/>
          <w:bCs/>
          <w:sz w:val="24"/>
          <w:szCs w:val="24"/>
          <w:u w:val="single"/>
        </w:rPr>
      </w:pPr>
      <w:r w:rsidRPr="00517726">
        <w:rPr>
          <w:rFonts w:ascii="Arial" w:hAnsi="Arial" w:cs="Arial"/>
          <w:b/>
          <w:bCs/>
          <w:sz w:val="24"/>
          <w:szCs w:val="24"/>
          <w:u w:val="single"/>
        </w:rPr>
        <w:t>My Care Record</w:t>
      </w:r>
    </w:p>
    <w:p w14:paraId="76879648"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You can object to your record being shared between services. To do this, speak to the person delivering care to you at each organisation such as your GP, specialist or social worker.</w:t>
      </w:r>
    </w:p>
    <w:p w14:paraId="272F1BE6"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57BD6C9C"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4A11BB"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456D9203" w14:textId="1FF5C0E5" w:rsidR="00EE35D1" w:rsidRPr="007E3C8A"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1C14FE7F" w14:textId="5F4BE6B4" w:rsidR="00B22AB4" w:rsidRPr="00517726" w:rsidRDefault="00B22AB4" w:rsidP="006E559B">
      <w:pPr>
        <w:spacing w:after="160"/>
        <w:jc w:val="both"/>
        <w:rPr>
          <w:rFonts w:ascii="Arial" w:hAnsi="Arial" w:cs="Arial"/>
          <w:b/>
          <w:bCs/>
          <w:sz w:val="24"/>
          <w:szCs w:val="24"/>
          <w:u w:val="single"/>
        </w:rPr>
      </w:pPr>
      <w:r w:rsidRPr="00517726">
        <w:rPr>
          <w:rFonts w:ascii="Arial" w:hAnsi="Arial" w:cs="Arial"/>
          <w:b/>
          <w:bCs/>
          <w:sz w:val="24"/>
          <w:szCs w:val="24"/>
          <w:u w:val="single"/>
        </w:rPr>
        <w:t>Primary Care Networks</w:t>
      </w:r>
    </w:p>
    <w:p w14:paraId="1B0A4B7B" w14:textId="30B6FE19"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lastRenderedPageBreak/>
        <w:t>Many people are living with long term conditions such as diabetes and heart disease or suffer with mental health issues and may need to access their local health services more often.</w:t>
      </w:r>
    </w:p>
    <w:p w14:paraId="6251A07B" w14:textId="0BBE4F21"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6ABFF457"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12B1E84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We are part of the </w:t>
      </w:r>
      <w:r w:rsidR="00C677C4">
        <w:rPr>
          <w:rFonts w:ascii="Arial" w:hAnsi="Arial" w:cs="Arial"/>
          <w:bCs/>
          <w:sz w:val="24"/>
          <w:szCs w:val="24"/>
        </w:rPr>
        <w:t xml:space="preserve">Chelmsford City Health </w:t>
      </w:r>
      <w:r w:rsidRPr="00843FBD">
        <w:rPr>
          <w:rFonts w:ascii="Arial" w:hAnsi="Arial" w:cs="Arial"/>
          <w:bCs/>
          <w:sz w:val="24"/>
          <w:szCs w:val="24"/>
        </w:rPr>
        <w:t>PCN (Primary Care Network) which is a network of GPs practices established to provide integrated services to the local population. Members of the network are:</w:t>
      </w:r>
    </w:p>
    <w:p w14:paraId="67D8CEB4" w14:textId="53F092E8" w:rsidR="005F00E4" w:rsidRPr="00C677C4" w:rsidRDefault="00C677C4" w:rsidP="00C677C4">
      <w:pPr>
        <w:pStyle w:val="ListParagraph"/>
        <w:numPr>
          <w:ilvl w:val="0"/>
          <w:numId w:val="6"/>
        </w:numPr>
        <w:spacing w:after="160" w:line="256" w:lineRule="auto"/>
        <w:jc w:val="both"/>
        <w:rPr>
          <w:rFonts w:ascii="Arial" w:hAnsi="Arial" w:cs="Arial"/>
          <w:bCs/>
        </w:rPr>
      </w:pPr>
      <w:r w:rsidRPr="00C677C4">
        <w:rPr>
          <w:rFonts w:ascii="Arial" w:hAnsi="Arial" w:cs="Arial"/>
          <w:bCs/>
        </w:rPr>
        <w:t>Beauchamp House Surgery</w:t>
      </w:r>
    </w:p>
    <w:p w14:paraId="38938945" w14:textId="79CDEBF7" w:rsidR="005F00E4" w:rsidRPr="00C677C4" w:rsidRDefault="00C677C4" w:rsidP="00FB139B">
      <w:pPr>
        <w:pStyle w:val="ListParagraph"/>
        <w:numPr>
          <w:ilvl w:val="0"/>
          <w:numId w:val="4"/>
        </w:numPr>
        <w:spacing w:after="160" w:line="256" w:lineRule="auto"/>
        <w:jc w:val="both"/>
        <w:rPr>
          <w:rFonts w:ascii="Arial" w:hAnsi="Arial" w:cs="Arial"/>
          <w:bCs/>
        </w:rPr>
      </w:pPr>
      <w:r w:rsidRPr="00C677C4">
        <w:rPr>
          <w:rFonts w:ascii="Arial" w:hAnsi="Arial" w:cs="Arial"/>
          <w:bCs/>
        </w:rPr>
        <w:t>Stock Surgery</w:t>
      </w:r>
    </w:p>
    <w:p w14:paraId="0C055050" w14:textId="4E01F5D0" w:rsidR="004A4AFF" w:rsidRPr="00C677C4" w:rsidRDefault="00C677C4" w:rsidP="00FB139B">
      <w:pPr>
        <w:pStyle w:val="ListParagraph"/>
        <w:numPr>
          <w:ilvl w:val="0"/>
          <w:numId w:val="4"/>
        </w:numPr>
        <w:spacing w:after="160" w:line="256" w:lineRule="auto"/>
        <w:jc w:val="both"/>
        <w:rPr>
          <w:rFonts w:ascii="Arial" w:hAnsi="Arial" w:cs="Arial"/>
          <w:bCs/>
        </w:rPr>
      </w:pPr>
      <w:r w:rsidRPr="00C677C4">
        <w:rPr>
          <w:rFonts w:ascii="Arial" w:hAnsi="Arial" w:cs="Arial"/>
          <w:bCs/>
        </w:rPr>
        <w:t>Whitley House surgery</w:t>
      </w:r>
    </w:p>
    <w:p w14:paraId="65081546"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14:paraId="2DA05A0E" w14:textId="356D2414"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p>
    <w:p w14:paraId="53F60473"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Where necessary and relevant to support your direct care, we will share your confidential patient information with members of our network and with our collaborative organisations to support safe, efficient and effective care and treatment.</w:t>
      </w:r>
    </w:p>
    <w:p w14:paraId="5C696ADF" w14:textId="5AA05014" w:rsidR="00B22AB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27691EDC" w14:textId="1212CE15" w:rsidR="0019257A" w:rsidRDefault="0019257A" w:rsidP="0019257A">
      <w:pPr>
        <w:pStyle w:val="paragraph"/>
        <w:spacing w:before="0" w:beforeAutospacing="0" w:after="0" w:afterAutospacing="0"/>
        <w:jc w:val="both"/>
        <w:textAlignment w:val="baseline"/>
        <w:rPr>
          <w:rStyle w:val="eop"/>
          <w:rFonts w:ascii="Arial" w:hAnsi="Arial" w:cs="Arial"/>
        </w:rPr>
      </w:pPr>
      <w:r w:rsidRPr="40EDABCB">
        <w:rPr>
          <w:rFonts w:ascii="Arial" w:hAnsi="Arial" w:cs="Arial"/>
          <w:b/>
          <w:bCs/>
          <w:u w:val="single"/>
        </w:rPr>
        <w:t>Data Processors</w:t>
      </w:r>
      <w:r w:rsidR="00C677C4">
        <w:rPr>
          <w:rFonts w:ascii="Arial" w:hAnsi="Arial" w:cs="Arial"/>
          <w:b/>
          <w:bCs/>
        </w:rPr>
        <w:t>:</w:t>
      </w:r>
    </w:p>
    <w:p w14:paraId="316C735D" w14:textId="77777777" w:rsidR="0019257A" w:rsidRDefault="0019257A" w:rsidP="006E559B">
      <w:pPr>
        <w:spacing w:after="160" w:line="256" w:lineRule="auto"/>
        <w:jc w:val="both"/>
        <w:rPr>
          <w:rFonts w:ascii="Arial" w:hAnsi="Arial" w:cs="Arial"/>
          <w:bCs/>
          <w:sz w:val="24"/>
          <w:szCs w:val="24"/>
        </w:rPr>
      </w:pPr>
    </w:p>
    <w:p w14:paraId="2F028A60" w14:textId="2936ABE0"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14:paraId="0F8353DA"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0F993D15" w14:textId="65226BF4" w:rsidR="005A2E25" w:rsidRPr="00843FBD" w:rsidRDefault="005A2E25" w:rsidP="00FB139B">
      <w:pPr>
        <w:numPr>
          <w:ilvl w:val="0"/>
          <w:numId w:val="3"/>
        </w:numPr>
        <w:spacing w:after="160" w:line="256" w:lineRule="auto"/>
        <w:jc w:val="both"/>
        <w:rPr>
          <w:rFonts w:ascii="Arial" w:hAnsi="Arial" w:cs="Arial"/>
          <w:bCs/>
          <w:sz w:val="24"/>
          <w:szCs w:val="24"/>
        </w:rPr>
      </w:pPr>
      <w:r w:rsidRPr="00843FBD">
        <w:rPr>
          <w:rFonts w:ascii="Arial" w:hAnsi="Arial" w:cs="Arial"/>
          <w:bCs/>
          <w:sz w:val="24"/>
          <w:szCs w:val="24"/>
        </w:rPr>
        <w:t>The Phoenix Partnership</w:t>
      </w:r>
      <w:r w:rsidR="00AF2C29" w:rsidRPr="00843FBD">
        <w:rPr>
          <w:rFonts w:ascii="Arial" w:hAnsi="Arial" w:cs="Arial"/>
          <w:bCs/>
          <w:sz w:val="24"/>
          <w:szCs w:val="24"/>
        </w:rPr>
        <w:t xml:space="preserve"> (TPP)</w:t>
      </w:r>
    </w:p>
    <w:p w14:paraId="3F79DBBE" w14:textId="29C816FC" w:rsidR="00712B24" w:rsidRPr="00843FBD" w:rsidRDefault="00712B24" w:rsidP="00FB139B">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SystmOne (GP clinical system) – </w:t>
      </w:r>
      <w:r w:rsidR="00AF2C29" w:rsidRPr="00843FBD">
        <w:rPr>
          <w:rFonts w:ascii="Arial" w:hAnsi="Arial" w:cs="Arial"/>
          <w:bCs/>
          <w:sz w:val="24"/>
          <w:szCs w:val="24"/>
        </w:rPr>
        <w:t>The practice 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All 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3C3496E8" w14:textId="4C4509E4" w:rsidR="00133589" w:rsidRPr="00FA076E" w:rsidRDefault="00133589" w:rsidP="00FB139B">
      <w:pPr>
        <w:numPr>
          <w:ilvl w:val="0"/>
          <w:numId w:val="3"/>
        </w:numPr>
        <w:spacing w:after="160" w:line="256" w:lineRule="auto"/>
        <w:jc w:val="both"/>
        <w:rPr>
          <w:rFonts w:ascii="Arial" w:hAnsi="Arial" w:cs="Arial"/>
          <w:bCs/>
          <w:sz w:val="24"/>
          <w:szCs w:val="24"/>
        </w:rPr>
      </w:pPr>
      <w:r w:rsidRPr="40EDABCB">
        <w:rPr>
          <w:rFonts w:ascii="Arial" w:hAnsi="Arial" w:cs="Arial"/>
          <w:sz w:val="24"/>
          <w:szCs w:val="24"/>
        </w:rPr>
        <w:lastRenderedPageBreak/>
        <w:t>Mid &amp; South Essex I</w:t>
      </w:r>
      <w:r w:rsidR="0013326F" w:rsidRPr="40EDABCB">
        <w:rPr>
          <w:rFonts w:ascii="Arial" w:hAnsi="Arial" w:cs="Arial"/>
          <w:sz w:val="24"/>
          <w:szCs w:val="24"/>
        </w:rPr>
        <w:t xml:space="preserve">ntegrated </w:t>
      </w:r>
      <w:r w:rsidRPr="40EDABCB">
        <w:rPr>
          <w:rFonts w:ascii="Arial" w:hAnsi="Arial" w:cs="Arial"/>
          <w:sz w:val="24"/>
          <w:szCs w:val="24"/>
        </w:rPr>
        <w:t>C</w:t>
      </w:r>
      <w:r w:rsidR="00A60DBE" w:rsidRPr="40EDABCB">
        <w:rPr>
          <w:rFonts w:ascii="Arial" w:hAnsi="Arial" w:cs="Arial"/>
          <w:sz w:val="24"/>
          <w:szCs w:val="24"/>
        </w:rPr>
        <w:t xml:space="preserve">are </w:t>
      </w:r>
      <w:r w:rsidRPr="40EDABCB">
        <w:rPr>
          <w:rFonts w:ascii="Arial" w:hAnsi="Arial" w:cs="Arial"/>
          <w:sz w:val="24"/>
          <w:szCs w:val="24"/>
        </w:rPr>
        <w:t>B</w:t>
      </w:r>
      <w:r w:rsidR="00A60DBE" w:rsidRPr="40EDABCB">
        <w:rPr>
          <w:rFonts w:ascii="Arial" w:hAnsi="Arial" w:cs="Arial"/>
          <w:sz w:val="24"/>
          <w:szCs w:val="24"/>
        </w:rPr>
        <w:t>oard (ICB)</w:t>
      </w:r>
    </w:p>
    <w:p w14:paraId="4BE13CF7" w14:textId="77777777" w:rsidR="00FA076E" w:rsidRPr="00843FBD" w:rsidRDefault="00FA076E" w:rsidP="00FB139B">
      <w:pPr>
        <w:numPr>
          <w:ilvl w:val="1"/>
          <w:numId w:val="3"/>
        </w:numPr>
        <w:spacing w:after="160" w:line="256" w:lineRule="auto"/>
        <w:rPr>
          <w:rFonts w:ascii="Arial" w:hAnsi="Arial" w:cs="Arial"/>
          <w:sz w:val="24"/>
          <w:szCs w:val="24"/>
        </w:rPr>
      </w:pPr>
      <w:r w:rsidRPr="00843FBD">
        <w:rPr>
          <w:rFonts w:ascii="Arial" w:hAnsi="Arial" w:cs="Arial"/>
          <w:sz w:val="24"/>
          <w:szCs w:val="24"/>
        </w:rPr>
        <w:t xml:space="preserve">Referral Support Service – The service will support you from the time your GP refers you to a specialist service until you get your appointment and provide advice and support along the way, including booking hospital appointments or exercising patient choice (i.e., booking appointment at a different hospital or service) if help is needed.  </w:t>
      </w:r>
    </w:p>
    <w:p w14:paraId="16B0766A" w14:textId="078B9664" w:rsidR="00F04D89" w:rsidRPr="00843FBD" w:rsidRDefault="00F04D89" w:rsidP="00FB139B">
      <w:pPr>
        <w:numPr>
          <w:ilvl w:val="1"/>
          <w:numId w:val="3"/>
        </w:numPr>
        <w:spacing w:after="160" w:line="256" w:lineRule="auto"/>
        <w:jc w:val="both"/>
        <w:rPr>
          <w:rFonts w:ascii="Arial" w:hAnsi="Arial" w:cs="Arial"/>
          <w:bCs/>
          <w:sz w:val="24"/>
          <w:szCs w:val="24"/>
        </w:rPr>
      </w:pPr>
      <w:r w:rsidRPr="40EDABCB">
        <w:rPr>
          <w:rFonts w:ascii="Arial" w:hAnsi="Arial" w:cs="Arial"/>
          <w:sz w:val="24"/>
          <w:szCs w:val="24"/>
        </w:rPr>
        <w:t>Information Governance</w:t>
      </w:r>
      <w:r w:rsidR="007F4DDE" w:rsidRPr="40EDABCB">
        <w:rPr>
          <w:rFonts w:ascii="Arial" w:hAnsi="Arial" w:cs="Arial"/>
          <w:sz w:val="24"/>
          <w:szCs w:val="24"/>
        </w:rPr>
        <w:t xml:space="preserve"> (IG)</w:t>
      </w:r>
      <w:r w:rsidRPr="40EDABCB">
        <w:rPr>
          <w:rFonts w:ascii="Arial" w:hAnsi="Arial" w:cs="Arial"/>
          <w:sz w:val="24"/>
          <w:szCs w:val="24"/>
        </w:rPr>
        <w:t xml:space="preserve"> [&amp; Data Protection Officer</w:t>
      </w:r>
      <w:r w:rsidR="007F4DDE" w:rsidRPr="40EDABCB">
        <w:rPr>
          <w:rFonts w:ascii="Arial" w:hAnsi="Arial" w:cs="Arial"/>
          <w:sz w:val="24"/>
          <w:szCs w:val="24"/>
        </w:rPr>
        <w:t xml:space="preserve"> (DPO)</w:t>
      </w:r>
      <w:r w:rsidR="000477F0" w:rsidRPr="40EDABCB">
        <w:rPr>
          <w:rFonts w:ascii="Arial" w:hAnsi="Arial" w:cs="Arial"/>
          <w:sz w:val="24"/>
          <w:szCs w:val="24"/>
        </w:rPr>
        <w:t>]</w:t>
      </w:r>
      <w:r w:rsidRPr="40EDABCB">
        <w:rPr>
          <w:rFonts w:ascii="Arial" w:hAnsi="Arial" w:cs="Arial"/>
          <w:sz w:val="24"/>
          <w:szCs w:val="24"/>
        </w:rPr>
        <w:t xml:space="preserve"> Services – </w:t>
      </w:r>
      <w:r w:rsidR="0069590A" w:rsidRPr="40EDABCB">
        <w:rPr>
          <w:rFonts w:ascii="Arial" w:hAnsi="Arial" w:cs="Arial"/>
          <w:sz w:val="24"/>
          <w:szCs w:val="24"/>
        </w:rPr>
        <w:t xml:space="preserve">The IG service </w:t>
      </w:r>
      <w:r w:rsidR="003F2DC4" w:rsidRPr="40EDABCB">
        <w:rPr>
          <w:rFonts w:ascii="Arial" w:hAnsi="Arial" w:cs="Arial"/>
          <w:sz w:val="24"/>
          <w:szCs w:val="24"/>
        </w:rPr>
        <w:t>support</w:t>
      </w:r>
      <w:r w:rsidR="0069590A" w:rsidRPr="40EDABCB">
        <w:rPr>
          <w:rFonts w:ascii="Arial" w:hAnsi="Arial" w:cs="Arial"/>
          <w:sz w:val="24"/>
          <w:szCs w:val="24"/>
        </w:rPr>
        <w:t>s</w:t>
      </w:r>
      <w:r w:rsidR="003F2DC4" w:rsidRPr="40EDABCB">
        <w:rPr>
          <w:rFonts w:ascii="Arial" w:hAnsi="Arial" w:cs="Arial"/>
          <w:sz w:val="24"/>
          <w:szCs w:val="24"/>
        </w:rPr>
        <w:t xml:space="preserve"> the practice with GDPR and Data Protection compliance, including advice and assistance with breaches</w:t>
      </w:r>
      <w:r w:rsidR="00053529" w:rsidRPr="40EDABCB">
        <w:rPr>
          <w:rFonts w:ascii="Arial" w:hAnsi="Arial" w:cs="Arial"/>
          <w:sz w:val="24"/>
          <w:szCs w:val="24"/>
        </w:rPr>
        <w:t xml:space="preserve"> of legislation</w:t>
      </w:r>
      <w:r w:rsidR="003F2DC4" w:rsidRPr="40EDABCB">
        <w:rPr>
          <w:rFonts w:ascii="Arial" w:hAnsi="Arial" w:cs="Arial"/>
          <w:sz w:val="24"/>
          <w:szCs w:val="24"/>
        </w:rPr>
        <w:t xml:space="preserve">, </w:t>
      </w:r>
      <w:r w:rsidR="0069590A" w:rsidRPr="40EDABCB">
        <w:rPr>
          <w:rFonts w:ascii="Arial" w:hAnsi="Arial" w:cs="Arial"/>
          <w:sz w:val="24"/>
          <w:szCs w:val="24"/>
        </w:rPr>
        <w:t xml:space="preserve">data </w:t>
      </w:r>
      <w:r w:rsidR="00B56D19" w:rsidRPr="40EDABCB">
        <w:rPr>
          <w:rFonts w:ascii="Arial" w:hAnsi="Arial" w:cs="Arial"/>
          <w:sz w:val="24"/>
          <w:szCs w:val="24"/>
        </w:rPr>
        <w:t>subjects’</w:t>
      </w:r>
      <w:r w:rsidR="0069590A" w:rsidRPr="40EDABCB">
        <w:rPr>
          <w:rFonts w:ascii="Arial" w:hAnsi="Arial" w:cs="Arial"/>
          <w:sz w:val="24"/>
          <w:szCs w:val="24"/>
        </w:rPr>
        <w:t xml:space="preserve"> rights</w:t>
      </w:r>
      <w:r w:rsidR="00053529" w:rsidRPr="40EDABCB">
        <w:rPr>
          <w:rFonts w:ascii="Arial" w:hAnsi="Arial" w:cs="Arial"/>
          <w:sz w:val="24"/>
          <w:szCs w:val="24"/>
        </w:rPr>
        <w:t xml:space="preserve"> and other data protection issues raised by patient’s or public</w:t>
      </w:r>
      <w:r w:rsidR="0069590A" w:rsidRPr="40EDABCB">
        <w:rPr>
          <w:rFonts w:ascii="Arial" w:hAnsi="Arial" w:cs="Arial"/>
          <w:sz w:val="24"/>
          <w:szCs w:val="24"/>
        </w:rPr>
        <w:t xml:space="preserve">, as well as </w:t>
      </w:r>
      <w:r w:rsidR="007F4DDE" w:rsidRPr="40EDABCB">
        <w:rPr>
          <w:rFonts w:ascii="Arial" w:hAnsi="Arial" w:cs="Arial"/>
          <w:sz w:val="24"/>
          <w:szCs w:val="24"/>
        </w:rPr>
        <w:t>helping with completion of the Data Security &amp; Protection Toolkit</w:t>
      </w:r>
      <w:r w:rsidR="00300FDC" w:rsidRPr="40EDABCB">
        <w:rPr>
          <w:rFonts w:ascii="Arial" w:hAnsi="Arial" w:cs="Arial"/>
          <w:sz w:val="24"/>
          <w:szCs w:val="24"/>
        </w:rPr>
        <w:t>, and data protection impact assessments</w:t>
      </w:r>
      <w:r w:rsidR="007F4DDE" w:rsidRPr="40EDABCB">
        <w:rPr>
          <w:rFonts w:ascii="Arial" w:hAnsi="Arial" w:cs="Arial"/>
          <w:sz w:val="24"/>
          <w:szCs w:val="24"/>
        </w:rPr>
        <w:t>. [The DPO</w:t>
      </w:r>
      <w:r w:rsidR="00DA082B" w:rsidRPr="40EDABCB">
        <w:rPr>
          <w:rFonts w:ascii="Arial" w:hAnsi="Arial" w:cs="Arial"/>
          <w:sz w:val="24"/>
          <w:szCs w:val="24"/>
        </w:rPr>
        <w:t xml:space="preserve"> service provides a named experienced IG professional within the </w:t>
      </w:r>
      <w:r w:rsidR="00300FDC" w:rsidRPr="40EDABCB">
        <w:rPr>
          <w:rFonts w:ascii="Arial" w:hAnsi="Arial" w:cs="Arial"/>
          <w:sz w:val="24"/>
          <w:szCs w:val="24"/>
        </w:rPr>
        <w:t xml:space="preserve">team to act on behalf of the practice as their Data Protection Officer, </w:t>
      </w:r>
      <w:r w:rsidR="00990F6F" w:rsidRPr="40EDABCB">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40EDABCB">
        <w:rPr>
          <w:rFonts w:ascii="Arial" w:hAnsi="Arial" w:cs="Arial"/>
          <w:sz w:val="24"/>
          <w:szCs w:val="24"/>
        </w:rPr>
        <w:t>.]</w:t>
      </w:r>
    </w:p>
    <w:p w14:paraId="34983D63" w14:textId="2E569F21" w:rsidR="003F0470" w:rsidRPr="00843FBD" w:rsidRDefault="003F0470" w:rsidP="00FB139B">
      <w:pPr>
        <w:numPr>
          <w:ilvl w:val="0"/>
          <w:numId w:val="3"/>
        </w:numPr>
        <w:spacing w:after="160" w:line="256" w:lineRule="auto"/>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04BC52EC" w14:textId="62714DC6" w:rsidR="003F0470" w:rsidRPr="00843FBD" w:rsidRDefault="0058782F" w:rsidP="00FB139B">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724CCB60" w14:textId="47C8EFBD" w:rsidR="0058782F" w:rsidRPr="00843FBD" w:rsidRDefault="0079224E" w:rsidP="00FB139B">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health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information, in order for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3D78DAFB" w14:textId="16FF6220" w:rsidR="005E603C" w:rsidRPr="00843FBD" w:rsidRDefault="005E603C" w:rsidP="00FB139B">
      <w:pPr>
        <w:numPr>
          <w:ilvl w:val="0"/>
          <w:numId w:val="3"/>
        </w:numPr>
        <w:spacing w:after="160" w:line="256" w:lineRule="auto"/>
        <w:jc w:val="both"/>
        <w:rPr>
          <w:rFonts w:ascii="Arial" w:hAnsi="Arial" w:cs="Arial"/>
          <w:bCs/>
          <w:sz w:val="24"/>
          <w:szCs w:val="24"/>
        </w:rPr>
      </w:pPr>
      <w:r w:rsidRPr="00843FBD">
        <w:rPr>
          <w:rFonts w:ascii="Arial" w:hAnsi="Arial" w:cs="Arial"/>
          <w:bCs/>
          <w:sz w:val="24"/>
          <w:szCs w:val="24"/>
        </w:rPr>
        <w:t>NHS Digital</w:t>
      </w:r>
    </w:p>
    <w:p w14:paraId="119E8480" w14:textId="5F9B36F5" w:rsidR="002A64D2" w:rsidRPr="0019257A" w:rsidRDefault="002A64D2" w:rsidP="00FB139B">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xml:space="preserve">. This data is then shared with the CSU BI </w:t>
      </w:r>
      <w:r w:rsidR="00140A2D" w:rsidRPr="0019257A">
        <w:rPr>
          <w:rFonts w:ascii="Arial" w:hAnsi="Arial" w:cs="Arial"/>
          <w:bCs/>
          <w:sz w:val="24"/>
          <w:szCs w:val="24"/>
        </w:rPr>
        <w:t>Team</w:t>
      </w:r>
      <w:r w:rsidR="00890BD6" w:rsidRPr="0019257A">
        <w:rPr>
          <w:rFonts w:ascii="Arial" w:hAnsi="Arial" w:cs="Arial"/>
          <w:bCs/>
          <w:sz w:val="24"/>
          <w:szCs w:val="24"/>
        </w:rPr>
        <w:t xml:space="preserve"> for linkage and analysis.</w:t>
      </w:r>
    </w:p>
    <w:p w14:paraId="4E144724" w14:textId="4813785B" w:rsidR="004A4AFF" w:rsidRPr="00FB139B" w:rsidRDefault="002A64D2" w:rsidP="00FB139B">
      <w:pPr>
        <w:numPr>
          <w:ilvl w:val="1"/>
          <w:numId w:val="3"/>
        </w:numPr>
        <w:spacing w:after="160" w:line="256" w:lineRule="auto"/>
        <w:jc w:val="both"/>
        <w:rPr>
          <w:rFonts w:ascii="Arial" w:hAnsi="Arial" w:cs="Arial"/>
          <w:color w:val="000000"/>
        </w:rPr>
      </w:pPr>
      <w:r w:rsidRPr="0019257A">
        <w:rPr>
          <w:rFonts w:ascii="Arial" w:hAnsi="Arial" w:cs="Arial"/>
          <w:bCs/>
          <w:sz w:val="24"/>
          <w:szCs w:val="24"/>
        </w:rPr>
        <w:t xml:space="preserve">NHSmail – </w:t>
      </w:r>
      <w:r w:rsidR="00910286" w:rsidRPr="0019257A">
        <w:rPr>
          <w:rFonts w:ascii="Arial" w:hAnsi="Arial" w:cs="Arial"/>
          <w:bCs/>
          <w:sz w:val="24"/>
          <w:szCs w:val="24"/>
        </w:rPr>
        <w:t>Provides the practice with a secure email service, common across much of the NHS. This includes access to Microsoft Teams and other software.</w:t>
      </w:r>
    </w:p>
    <w:p w14:paraId="7AFA16CD" w14:textId="77777777" w:rsidR="004A4AFF" w:rsidRPr="002606C9" w:rsidRDefault="004A4AFF" w:rsidP="004A4AFF">
      <w:pPr>
        <w:jc w:val="both"/>
        <w:rPr>
          <w:rFonts w:ascii="Arial" w:hAnsi="Arial" w:cs="Arial"/>
          <w:color w:val="000000"/>
        </w:rPr>
      </w:pPr>
    </w:p>
    <w:p w14:paraId="6749B7CC" w14:textId="77777777" w:rsidR="004A4AFF" w:rsidRPr="006C577B" w:rsidRDefault="004A4AFF" w:rsidP="00FB139B">
      <w:pPr>
        <w:numPr>
          <w:ilvl w:val="0"/>
          <w:numId w:val="3"/>
        </w:numPr>
        <w:spacing w:after="160" w:line="256" w:lineRule="auto"/>
        <w:jc w:val="both"/>
        <w:rPr>
          <w:rFonts w:ascii="Arial" w:hAnsi="Arial" w:cs="Arial"/>
          <w:bCs/>
          <w:sz w:val="24"/>
          <w:szCs w:val="24"/>
        </w:rPr>
      </w:pPr>
      <w:r w:rsidRPr="006C577B">
        <w:rPr>
          <w:rFonts w:ascii="Arial" w:hAnsi="Arial" w:cs="Arial"/>
          <w:bCs/>
          <w:sz w:val="24"/>
          <w:szCs w:val="24"/>
        </w:rPr>
        <w:t>iGPR</w:t>
      </w:r>
    </w:p>
    <w:p w14:paraId="34E0B58D" w14:textId="77777777" w:rsidR="0019257A" w:rsidRPr="0019257A" w:rsidRDefault="004A4AFF" w:rsidP="00FB139B">
      <w:pPr>
        <w:numPr>
          <w:ilvl w:val="1"/>
          <w:numId w:val="3"/>
        </w:numPr>
        <w:spacing w:after="160" w:line="256" w:lineRule="auto"/>
        <w:jc w:val="both"/>
        <w:rPr>
          <w:rFonts w:ascii="Arial" w:hAnsi="Arial" w:cs="Arial"/>
          <w:bCs/>
          <w:sz w:val="24"/>
          <w:szCs w:val="24"/>
        </w:rPr>
      </w:pPr>
      <w:r w:rsidRPr="0019257A">
        <w:rPr>
          <w:rFonts w:ascii="Arial" w:hAnsi="Arial" w:cs="Arial"/>
          <w:color w:val="000000" w:themeColor="text1"/>
          <w:sz w:val="24"/>
          <w:szCs w:val="24"/>
        </w:rPr>
        <w:t xml:space="preserve">Your medical record will be shared in order that reports can be provided to agencies such as insurance companies or solicitors, or to respond to the right </w:t>
      </w:r>
      <w:r w:rsidRPr="0019257A">
        <w:rPr>
          <w:rFonts w:ascii="Arial" w:hAnsi="Arial" w:cs="Arial"/>
          <w:color w:val="000000" w:themeColor="text1"/>
          <w:sz w:val="24"/>
          <w:szCs w:val="24"/>
        </w:rPr>
        <w:lastRenderedPageBreak/>
        <w:t>of access. You will be given the opportunity to opt-out of sharing your record for this purpose.</w:t>
      </w:r>
    </w:p>
    <w:p w14:paraId="2BA1B731" w14:textId="77777777" w:rsidR="0019257A" w:rsidRPr="00795ACD" w:rsidRDefault="0019257A" w:rsidP="00FB139B">
      <w:pPr>
        <w:numPr>
          <w:ilvl w:val="0"/>
          <w:numId w:val="3"/>
        </w:numPr>
        <w:spacing w:after="160" w:line="256" w:lineRule="auto"/>
        <w:jc w:val="both"/>
        <w:rPr>
          <w:rFonts w:ascii="Arial" w:hAnsi="Arial" w:cs="Arial"/>
          <w:bCs/>
          <w:sz w:val="24"/>
          <w:szCs w:val="24"/>
        </w:rPr>
      </w:pPr>
      <w:r w:rsidRPr="00795ACD">
        <w:rPr>
          <w:rFonts w:ascii="Arial" w:hAnsi="Arial" w:cs="Arial"/>
          <w:bCs/>
          <w:sz w:val="24"/>
          <w:szCs w:val="24"/>
        </w:rPr>
        <w:t xml:space="preserve">X-On </w:t>
      </w:r>
      <w:r>
        <w:rPr>
          <w:rFonts w:ascii="Arial" w:hAnsi="Arial" w:cs="Arial"/>
          <w:bCs/>
          <w:sz w:val="24"/>
          <w:szCs w:val="24"/>
        </w:rPr>
        <w:t>T</w:t>
      </w:r>
      <w:r w:rsidRPr="00795ACD">
        <w:rPr>
          <w:rFonts w:ascii="Arial" w:hAnsi="Arial" w:cs="Arial"/>
          <w:bCs/>
          <w:sz w:val="24"/>
          <w:szCs w:val="24"/>
        </w:rPr>
        <w:t xml:space="preserve">elephone </w:t>
      </w:r>
      <w:r>
        <w:rPr>
          <w:rFonts w:ascii="Arial" w:hAnsi="Arial" w:cs="Arial"/>
          <w:bCs/>
          <w:sz w:val="24"/>
          <w:szCs w:val="24"/>
        </w:rPr>
        <w:t>S</w:t>
      </w:r>
      <w:r w:rsidRPr="00795ACD">
        <w:rPr>
          <w:rFonts w:ascii="Arial" w:hAnsi="Arial" w:cs="Arial"/>
          <w:bCs/>
          <w:sz w:val="24"/>
          <w:szCs w:val="24"/>
        </w:rPr>
        <w:t>ystem</w:t>
      </w:r>
    </w:p>
    <w:p w14:paraId="7068E6C0" w14:textId="77777777" w:rsidR="005D5BEE" w:rsidRPr="000E76A3" w:rsidRDefault="0019257A" w:rsidP="005D5BEE">
      <w:pPr>
        <w:pStyle w:val="ListParagraph"/>
        <w:ind w:left="1134"/>
        <w:jc w:val="both"/>
        <w:rPr>
          <w:rFonts w:ascii="Arial" w:hAnsi="Arial" w:cs="Arial"/>
          <w:color w:val="000000"/>
        </w:rPr>
      </w:pPr>
      <w:r w:rsidRPr="00795ACD">
        <w:rPr>
          <w:rFonts w:ascii="Arial" w:hAnsi="Arial" w:cs="Arial"/>
          <w:color w:val="000000"/>
        </w:rPr>
        <w:t>X-On is a hosted phone system supporting IT transformation within the NHS by delivering quality, safety and efficiency to staff and patients.</w:t>
      </w:r>
    </w:p>
    <w:p w14:paraId="03694186" w14:textId="77777777" w:rsidR="005D5BEE" w:rsidRDefault="005D5BEE" w:rsidP="005D5BEE">
      <w:pPr>
        <w:ind w:left="1134"/>
        <w:jc w:val="both"/>
        <w:rPr>
          <w:rFonts w:ascii="Arial" w:hAnsi="Arial" w:cs="Arial"/>
          <w:color w:val="000000"/>
        </w:rPr>
      </w:pPr>
    </w:p>
    <w:p w14:paraId="78036933" w14:textId="77777777" w:rsidR="005D5BEE" w:rsidRPr="00692A64" w:rsidRDefault="005D5BEE" w:rsidP="005D5BEE">
      <w:pPr>
        <w:numPr>
          <w:ilvl w:val="0"/>
          <w:numId w:val="3"/>
        </w:numPr>
        <w:spacing w:after="160" w:line="256" w:lineRule="auto"/>
        <w:jc w:val="both"/>
        <w:rPr>
          <w:rFonts w:ascii="Arial" w:hAnsi="Arial" w:cs="Arial"/>
          <w:bCs/>
          <w:sz w:val="24"/>
          <w:szCs w:val="24"/>
        </w:rPr>
      </w:pPr>
      <w:r>
        <w:rPr>
          <w:rFonts w:ascii="Arial" w:hAnsi="Arial" w:cs="Arial"/>
          <w:bCs/>
          <w:sz w:val="24"/>
          <w:szCs w:val="24"/>
        </w:rPr>
        <w:t>Cinapsis Teledermatology</w:t>
      </w:r>
    </w:p>
    <w:p w14:paraId="35E7BA38" w14:textId="77777777" w:rsidR="005D5BEE" w:rsidRPr="00B874A1" w:rsidRDefault="005D5BEE" w:rsidP="005D5BEE">
      <w:pPr>
        <w:pStyle w:val="ListParagraph"/>
        <w:numPr>
          <w:ilvl w:val="0"/>
          <w:numId w:val="7"/>
        </w:numPr>
        <w:spacing w:after="160" w:line="254" w:lineRule="auto"/>
        <w:ind w:left="1134" w:firstLine="0"/>
        <w:jc w:val="both"/>
        <w:rPr>
          <w:rFonts w:ascii="Arial" w:hAnsi="Arial" w:cs="Arial"/>
          <w:color w:val="000000"/>
        </w:rPr>
      </w:pPr>
      <w:r w:rsidRPr="00B874A1">
        <w:rPr>
          <w:rFonts w:ascii="Arial" w:hAnsi="Arial" w:cs="Arial"/>
        </w:rPr>
        <w:t>Cinapsis Teledermatology enhances communication and information sharing between clinicians, healthcare staff, and patients, supporting clinical decision-making for patient care. This system ensures that all patient referrals and communications, whether via voice or written text, are recorded, documented, and stored for future access by clinicians.</w:t>
      </w:r>
    </w:p>
    <w:p w14:paraId="33A74A0E" w14:textId="657B1424" w:rsidR="00825BA6" w:rsidRPr="00843FBD" w:rsidRDefault="00133589" w:rsidP="40EDABCB">
      <w:pPr>
        <w:spacing w:after="160" w:line="256" w:lineRule="auto"/>
        <w:jc w:val="both"/>
        <w:rPr>
          <w:rFonts w:ascii="Arial" w:hAnsi="Arial" w:cs="Arial"/>
          <w:sz w:val="24"/>
          <w:szCs w:val="24"/>
        </w:rPr>
      </w:pPr>
      <w:r w:rsidRPr="40EDABCB">
        <w:rPr>
          <w:rFonts w:ascii="Arial" w:hAnsi="Arial" w:cs="Arial"/>
          <w:sz w:val="24"/>
          <w:szCs w:val="24"/>
        </w:rPr>
        <w:t xml:space="preserve">You have the right to object to data processors handling your personal information, though </w:t>
      </w:r>
      <w:r w:rsidR="00195E9F" w:rsidRPr="40EDABCB">
        <w:rPr>
          <w:rFonts w:ascii="Arial" w:hAnsi="Arial" w:cs="Arial"/>
          <w:sz w:val="24"/>
          <w:szCs w:val="24"/>
        </w:rPr>
        <w:t xml:space="preserve">bear in mind that </w:t>
      </w:r>
      <w:r w:rsidRPr="40EDABCB">
        <w:rPr>
          <w:rFonts w:ascii="Arial" w:hAnsi="Arial" w:cs="Arial"/>
          <w:sz w:val="24"/>
          <w:szCs w:val="24"/>
        </w:rPr>
        <w:t xml:space="preserve">this is not an absolute right, </w:t>
      </w:r>
      <w:r w:rsidR="00C82C9F" w:rsidRPr="40EDABCB">
        <w:rPr>
          <w:rFonts w:ascii="Arial" w:hAnsi="Arial" w:cs="Arial"/>
          <w:sz w:val="24"/>
          <w:szCs w:val="24"/>
        </w:rPr>
        <w:t xml:space="preserve">the practices </w:t>
      </w:r>
      <w:r w:rsidRPr="40EDABCB">
        <w:rPr>
          <w:rFonts w:ascii="Arial" w:hAnsi="Arial" w:cs="Arial"/>
          <w:sz w:val="24"/>
          <w:szCs w:val="24"/>
        </w:rPr>
        <w:t>legitimate grounds can override objections</w:t>
      </w:r>
      <w:r w:rsidR="00195E9F" w:rsidRPr="40EDABCB">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p>
    <w:p w14:paraId="0C589FC7" w14:textId="3815B401" w:rsidR="00133589" w:rsidRPr="007E3C8A" w:rsidRDefault="00000000" w:rsidP="006E559B">
      <w:pPr>
        <w:spacing w:after="160" w:line="256" w:lineRule="auto"/>
        <w:jc w:val="both"/>
        <w:rPr>
          <w:rFonts w:ascii="Arial" w:hAnsi="Arial" w:cs="Arial"/>
          <w:bCs/>
          <w:color w:val="FF0000"/>
          <w:sz w:val="24"/>
          <w:szCs w:val="24"/>
        </w:rPr>
      </w:pPr>
      <w:hyperlink r:id="rId15" w:history="1">
        <w:r w:rsidR="00133589" w:rsidRPr="007E3C8A">
          <w:rPr>
            <w:rStyle w:val="Hyperlink"/>
            <w:rFonts w:ascii="Arial" w:hAnsi="Arial" w:cs="Arial"/>
            <w:bCs/>
            <w:sz w:val="24"/>
            <w:szCs w:val="24"/>
          </w:rPr>
          <w:t>https://ico.org.uk/your-data-matters/the-right-to-object-to-the-use-of-your-data/</w:t>
        </w:r>
      </w:hyperlink>
      <w:r w:rsidR="00133589" w:rsidRPr="007E3C8A">
        <w:rPr>
          <w:rFonts w:ascii="Arial" w:hAnsi="Arial" w:cs="Arial"/>
          <w:bCs/>
          <w:color w:val="FF0000"/>
          <w:sz w:val="24"/>
          <w:szCs w:val="24"/>
        </w:rPr>
        <w:t xml:space="preserve"> </w:t>
      </w:r>
    </w:p>
    <w:p w14:paraId="3EF64699"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08FF22FE" w14:textId="77777777" w:rsidR="00FE4CC1"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77777777" w:rsidR="000820AC"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Information is not held for longer than is necessary.   We will hold your information in accordance with the Records Management Code of Practice for Health and Social Care 2016.</w:t>
      </w:r>
    </w:p>
    <w:p w14:paraId="50907991" w14:textId="5786175F" w:rsidR="00FE4CC1" w:rsidRPr="000820AC" w:rsidRDefault="00FE4CC1" w:rsidP="006E559B">
      <w:pPr>
        <w:spacing w:after="160" w:line="256" w:lineRule="auto"/>
        <w:jc w:val="both"/>
        <w:rPr>
          <w:rFonts w:ascii="Arial" w:hAnsi="Arial" w:cs="Arial"/>
          <w:b/>
          <w:bCs/>
          <w:sz w:val="24"/>
          <w:szCs w:val="24"/>
          <w:u w:val="single"/>
        </w:rPr>
      </w:pPr>
      <w:r w:rsidRPr="00517726">
        <w:rPr>
          <w:rFonts w:ascii="Arial" w:hAnsi="Arial" w:cs="Arial"/>
          <w:b/>
          <w:bCs/>
          <w:sz w:val="24"/>
          <w:szCs w:val="24"/>
          <w:u w:val="single"/>
        </w:rPr>
        <w:t>Consent and Objections</w:t>
      </w:r>
    </w:p>
    <w:p w14:paraId="519494D4"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Do I need to give my consent?</w:t>
      </w:r>
    </w:p>
    <w:p w14:paraId="4C1E6B19" w14:textId="4C85B6F4"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735259CB"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lastRenderedPageBreak/>
        <w:t xml:space="preserve">You have the right to write to withdraw your consent to any time for any particular instance of processing, provided consent is the legal basis for the processing.  Please contact your GP Practice for further information and to raise your objection. </w:t>
      </w:r>
    </w:p>
    <w:p w14:paraId="04B142C4" w14:textId="362A7372" w:rsidR="00544461" w:rsidRDefault="00544461" w:rsidP="006E559B">
      <w:pPr>
        <w:jc w:val="both"/>
        <w:rPr>
          <w:rFonts w:ascii="Arial" w:hAnsi="Arial" w:cs="Arial"/>
          <w:b/>
          <w:bCs/>
          <w:sz w:val="24"/>
          <w:szCs w:val="24"/>
          <w:u w:val="single"/>
        </w:rPr>
      </w:pPr>
      <w:r w:rsidRPr="00517726">
        <w:rPr>
          <w:rFonts w:ascii="Arial" w:hAnsi="Arial" w:cs="Arial"/>
          <w:b/>
          <w:bCs/>
          <w:sz w:val="24"/>
          <w:szCs w:val="24"/>
          <w:u w:val="single"/>
        </w:rPr>
        <w:t>Population Health Management</w:t>
      </w:r>
    </w:p>
    <w:p w14:paraId="02305413" w14:textId="77777777" w:rsidR="00F24AB8" w:rsidRPr="00517726" w:rsidRDefault="00F24AB8" w:rsidP="006E559B">
      <w:pPr>
        <w:jc w:val="both"/>
        <w:rPr>
          <w:rFonts w:ascii="Arial" w:hAnsi="Arial" w:cs="Arial"/>
          <w:b/>
          <w:bCs/>
          <w:sz w:val="24"/>
          <w:szCs w:val="24"/>
          <w:u w:val="single"/>
        </w:rPr>
      </w:pPr>
    </w:p>
    <w:p w14:paraId="15C95A0B" w14:textId="57117245"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health and care needs so we can take action in tailoring better care and support 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7BD6A2E0"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This only uses pseudonymised data i.e.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in order to offer this service to you.</w:t>
      </w:r>
    </w:p>
    <w:p w14:paraId="015C252F" w14:textId="6C0C3C8D"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In order to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Type of Information Used</w:t>
      </w:r>
    </w:p>
    <w:p w14:paraId="51F9E3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5919C5" w:rsidRDefault="00544461"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Age</w:t>
      </w:r>
    </w:p>
    <w:p w14:paraId="46B735CB" w14:textId="77777777" w:rsidR="00544461" w:rsidRPr="005919C5" w:rsidRDefault="00544461"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Gender</w:t>
      </w:r>
    </w:p>
    <w:p w14:paraId="7D977CEA" w14:textId="77777777" w:rsidR="00544461" w:rsidRPr="005919C5" w:rsidRDefault="00544461"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37A02AD9" w14:textId="77777777" w:rsidR="00544461" w:rsidRPr="005919C5" w:rsidRDefault="00544461"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16989AD4" w14:textId="77777777" w:rsidR="00544461" w:rsidRDefault="00544461"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3CAF85FE" w14:textId="77777777" w:rsidR="00BC0A07" w:rsidRPr="005919C5" w:rsidRDefault="00BC0A07" w:rsidP="006E559B">
      <w:pPr>
        <w:spacing w:after="160"/>
        <w:contextualSpacing/>
        <w:jc w:val="both"/>
        <w:rPr>
          <w:rFonts w:ascii="Arial" w:hAnsi="Arial" w:cs="Arial"/>
          <w:sz w:val="24"/>
          <w:szCs w:val="24"/>
        </w:rPr>
      </w:pPr>
    </w:p>
    <w:p w14:paraId="7778823E"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Legal Basis</w:t>
      </w:r>
    </w:p>
    <w:p w14:paraId="65296C7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3F54E1D6" w14:textId="47BF3C90"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w:t>
      </w:r>
      <w:r w:rsidRPr="007E3C8A">
        <w:rPr>
          <w:rFonts w:ascii="Arial" w:hAnsi="Arial" w:cs="Arial"/>
          <w:bCs/>
          <w:sz w:val="24"/>
          <w:szCs w:val="24"/>
        </w:rPr>
        <w:lastRenderedPageBreak/>
        <w:t>The person responsible for the information must still comply with all other relevant legal obligations such as the Data Protection Act 2018 and the Human Rights Act 1998.</w:t>
      </w:r>
    </w:p>
    <w:p w14:paraId="0DE8760B" w14:textId="77777777"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14:paraId="1343353B"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Data Processing Activities</w:t>
      </w:r>
    </w:p>
    <w:p w14:paraId="06BF538C" w14:textId="77777777" w:rsidR="005919C5"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3D5413F5" w14:textId="70BFBCEA"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14:paraId="7CC943EB" w14:textId="29701FD2"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14:paraId="503F9697"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14:paraId="5B49608F" w14:textId="6CAC8430" w:rsidR="00544461"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14:paraId="3E5C4DA6" w14:textId="77777777" w:rsidR="005919C5" w:rsidRPr="005919C5" w:rsidRDefault="005919C5" w:rsidP="006E559B">
      <w:pPr>
        <w:spacing w:after="160"/>
        <w:jc w:val="both"/>
        <w:rPr>
          <w:rFonts w:ascii="Arial" w:hAnsi="Arial" w:cs="Arial"/>
          <w:b/>
          <w:bCs/>
          <w:sz w:val="24"/>
          <w:szCs w:val="24"/>
          <w:u w:val="single"/>
        </w:rPr>
      </w:pPr>
      <w:r w:rsidRPr="005919C5">
        <w:rPr>
          <w:rFonts w:ascii="Arial" w:hAnsi="Arial" w:cs="Arial"/>
          <w:b/>
          <w:bCs/>
          <w:sz w:val="24"/>
          <w:szCs w:val="24"/>
          <w:u w:val="single"/>
        </w:rPr>
        <w:t>Sub-licensing</w:t>
      </w:r>
    </w:p>
    <w:p w14:paraId="761BB96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practice and local authorities.</w:t>
      </w:r>
    </w:p>
    <w:p w14:paraId="158C44E5"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order to assure a smooth transition to the new commissioning landscape, the ICB need to be able to share data with providers and local authorities within their ICS so they are fully able to contribute to commissioning decisions. </w:t>
      </w:r>
    </w:p>
    <w:p w14:paraId="413BB41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14:paraId="345F5293"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Type of Information Used</w:t>
      </w:r>
    </w:p>
    <w:p w14:paraId="47EF8DD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Age</w:t>
      </w:r>
    </w:p>
    <w:p w14:paraId="5FDEA169" w14:textId="089FAACC" w:rsidR="005919C5" w:rsidRP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Gender</w:t>
      </w:r>
    </w:p>
    <w:p w14:paraId="7AE33453" w14:textId="5F7F739D" w:rsidR="005919C5" w:rsidRP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795B45AA" w14:textId="413564AA" w:rsidR="005919C5" w:rsidRP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3D8C9227" w14:textId="2EA8DF6B" w:rsid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1F8FD77A" w14:textId="77777777" w:rsidR="005919C5" w:rsidRPr="005919C5" w:rsidRDefault="005919C5" w:rsidP="006E559B">
      <w:pPr>
        <w:spacing w:after="160"/>
        <w:contextualSpacing/>
        <w:jc w:val="both"/>
        <w:rPr>
          <w:rFonts w:ascii="Arial" w:hAnsi="Arial" w:cs="Arial"/>
          <w:sz w:val="24"/>
          <w:szCs w:val="24"/>
        </w:rPr>
      </w:pPr>
    </w:p>
    <w:p w14:paraId="54CFC4B3" w14:textId="034D79A0"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Legal Basis</w:t>
      </w:r>
    </w:p>
    <w:p w14:paraId="41B9DB6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12229FC4"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legal basis for sharing the data with ICS members is:</w:t>
      </w:r>
    </w:p>
    <w:p w14:paraId="24B3312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14:paraId="0970CC02"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4F165C"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Data Processing Activities</w:t>
      </w:r>
    </w:p>
    <w:p w14:paraId="401992A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14:paraId="301BD23B"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365CF8CD" w14:textId="04187577" w:rsidR="005919C5" w:rsidRP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Essex County Council</w:t>
      </w:r>
    </w:p>
    <w:p w14:paraId="27C1A25F" w14:textId="0C6A2A90" w:rsidR="005919C5" w:rsidRP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Southend City Council</w:t>
      </w:r>
    </w:p>
    <w:p w14:paraId="4A7EDE71" w14:textId="66F6B0DB" w:rsidR="005919C5" w:rsidRP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Thurrock Council</w:t>
      </w:r>
    </w:p>
    <w:p w14:paraId="00287D48" w14:textId="6DA14799" w:rsidR="005919C5" w:rsidRP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Mid and South Essex NHS Foundation Trust</w:t>
      </w:r>
    </w:p>
    <w:p w14:paraId="2C5AD9AC" w14:textId="44851353" w:rsidR="005919C5" w:rsidRP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East of England Ambulance</w:t>
      </w:r>
    </w:p>
    <w:p w14:paraId="345D5CE6" w14:textId="2AAEEFFD" w:rsidR="005919C5" w:rsidRP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7CC1BB5E" w14:textId="7018CBF7" w:rsidR="005919C5" w:rsidRP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North East London NHS Foundation Trust</w:t>
      </w:r>
    </w:p>
    <w:p w14:paraId="2F3E00DB" w14:textId="51F4D088" w:rsid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Provide CiC</w:t>
      </w:r>
    </w:p>
    <w:p w14:paraId="37F0DF07" w14:textId="77777777" w:rsidR="005919C5" w:rsidRPr="005919C5" w:rsidRDefault="005919C5" w:rsidP="006E559B">
      <w:pPr>
        <w:spacing w:after="160"/>
        <w:contextualSpacing/>
        <w:jc w:val="both"/>
        <w:rPr>
          <w:rFonts w:ascii="Arial" w:hAnsi="Arial" w:cs="Arial"/>
          <w:sz w:val="24"/>
          <w:szCs w:val="24"/>
        </w:rPr>
      </w:pPr>
    </w:p>
    <w:p w14:paraId="78B3A73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Partners will become Data Controllers in their own right for the data received under the sub-licensing, however certain rules will apply to this:</w:t>
      </w:r>
    </w:p>
    <w:p w14:paraId="1F2240F9" w14:textId="21DC488F" w:rsidR="005919C5" w:rsidRP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lastRenderedPageBreak/>
        <w:t xml:space="preserve">Onward sharing of the data by ICS members is not permitted. </w:t>
      </w:r>
    </w:p>
    <w:p w14:paraId="0023443D" w14:textId="1AD84801" w:rsidR="005919C5" w:rsidRDefault="005919C5" w:rsidP="00FB139B">
      <w:pPr>
        <w:numPr>
          <w:ilvl w:val="0"/>
          <w:numId w:val="2"/>
        </w:numPr>
        <w:spacing w:after="160"/>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14:paraId="764F0EB9" w14:textId="77777777" w:rsidR="005919C5" w:rsidRPr="005919C5" w:rsidRDefault="005919C5" w:rsidP="006E559B">
      <w:pPr>
        <w:spacing w:after="160"/>
        <w:contextualSpacing/>
        <w:jc w:val="both"/>
        <w:rPr>
          <w:rFonts w:ascii="Arial" w:hAnsi="Arial" w:cs="Arial"/>
          <w:sz w:val="24"/>
          <w:szCs w:val="24"/>
        </w:rPr>
      </w:pPr>
    </w:p>
    <w:p w14:paraId="63FD78FA"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Opt out details</w:t>
      </w:r>
    </w:p>
    <w:p w14:paraId="0E16FE1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31580785" w14:textId="677F3276" w:rsidR="005919C5" w:rsidRPr="007E3C8A"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394BB82F" w14:textId="41D5C056"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46072C24" w14:textId="4AEC8F23" w:rsidR="004C53B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24D19C2F" w14:textId="4DA4D4F4"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56A178BF" w14:textId="6802426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BF6434A"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Type of Information Used</w:t>
      </w:r>
    </w:p>
    <w:p w14:paraId="018025EF"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Different types of commissioning data are legally allowed to be used by different organisations within, or contracted to, the NHS. Information put into the risk stratification tools used by the ICB:</w:t>
      </w:r>
    </w:p>
    <w:p w14:paraId="127AE571" w14:textId="77777777" w:rsidR="004C53B1" w:rsidRPr="007E3C8A" w:rsidRDefault="004C53B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Age</w:t>
      </w:r>
    </w:p>
    <w:p w14:paraId="0FC0EA45" w14:textId="77777777" w:rsidR="004C53B1" w:rsidRPr="007E3C8A" w:rsidRDefault="004C53B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Gender</w:t>
      </w:r>
    </w:p>
    <w:p w14:paraId="76E81C76" w14:textId="77777777" w:rsidR="004C53B1" w:rsidRPr="007E3C8A" w:rsidRDefault="004C53B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GP Practice and Hospital attendances and admissions</w:t>
      </w:r>
    </w:p>
    <w:p w14:paraId="4198D6B0" w14:textId="77777777" w:rsidR="004C53B1" w:rsidRPr="007E3C8A" w:rsidRDefault="004C53B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Medications prescribed</w:t>
      </w:r>
    </w:p>
    <w:p w14:paraId="1F70EAE4" w14:textId="19811495" w:rsidR="004C53B1" w:rsidRDefault="004C53B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07FF6682" w14:textId="77777777" w:rsidR="000820AC" w:rsidRPr="007E3C8A" w:rsidRDefault="000820AC" w:rsidP="006E559B">
      <w:pPr>
        <w:spacing w:after="160"/>
        <w:contextualSpacing/>
        <w:jc w:val="both"/>
        <w:rPr>
          <w:rFonts w:ascii="Arial" w:hAnsi="Arial" w:cs="Arial"/>
          <w:sz w:val="24"/>
          <w:szCs w:val="24"/>
        </w:rPr>
      </w:pPr>
    </w:p>
    <w:p w14:paraId="49EFF535" w14:textId="66273E0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Legal Basis</w:t>
      </w:r>
    </w:p>
    <w:p w14:paraId="159EDDEE"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4F8EF5B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Data Processing Activities</w:t>
      </w:r>
    </w:p>
    <w:p w14:paraId="4D851713" w14:textId="3D494948"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14:paraId="0B36558C" w14:textId="3E40E18C"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14:paraId="3E7C8824"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5A14878F" w14:textId="6B202A7C"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02C9D75E" w14:textId="090F0B1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0B777977"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14:paraId="017B8A26" w14:textId="77777777" w:rsidR="00FE4CC1" w:rsidRPr="005919C5" w:rsidRDefault="00FE4CC1" w:rsidP="006E559B">
      <w:pPr>
        <w:spacing w:after="160" w:line="256" w:lineRule="auto"/>
        <w:jc w:val="both"/>
        <w:rPr>
          <w:rFonts w:ascii="Arial" w:hAnsi="Arial" w:cs="Arial"/>
          <w:bCs/>
          <w:sz w:val="24"/>
          <w:szCs w:val="24"/>
        </w:rPr>
      </w:pPr>
      <w:bookmarkStart w:id="0" w:name="a6_p1d"/>
      <w:bookmarkStart w:id="1" w:name="zeile_239"/>
      <w:bookmarkEnd w:id="0"/>
      <w:bookmarkEnd w:id="1"/>
      <w:r w:rsidRPr="005919C5">
        <w:rPr>
          <w:rFonts w:ascii="Arial" w:hAnsi="Arial" w:cs="Arial"/>
          <w:bCs/>
          <w:sz w:val="24"/>
          <w:szCs w:val="24"/>
        </w:rPr>
        <w:t>Electronic patient records are kept in most places where you receive healthcare.  Our local electronic systems (such as SystmOne, EMIS and Eclipse) enables your record to be shared with organisations involved in your direct care, such as:</w:t>
      </w:r>
    </w:p>
    <w:p w14:paraId="7B6F84F4"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GP practices</w:t>
      </w:r>
    </w:p>
    <w:p w14:paraId="004C8AD8"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13772569"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5CE2F5AD"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09F7CF77"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Community hospitals</w:t>
      </w:r>
    </w:p>
    <w:p w14:paraId="02DEB737"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Palliative care hospitals</w:t>
      </w:r>
    </w:p>
    <w:p w14:paraId="35276830"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Care Homes</w:t>
      </w:r>
    </w:p>
    <w:p w14:paraId="43D4BD8D"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lastRenderedPageBreak/>
        <w:t>Mental Health Trusts</w:t>
      </w:r>
    </w:p>
    <w:p w14:paraId="537898F9"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Hospitals</w:t>
      </w:r>
    </w:p>
    <w:p w14:paraId="54915EA0"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Social Care organisations</w:t>
      </w:r>
    </w:p>
    <w:p w14:paraId="67E7F59E" w14:textId="77777777" w:rsidR="00FE4CC1" w:rsidRPr="007E3C8A" w:rsidRDefault="00FE4CC1" w:rsidP="00FB139B">
      <w:pPr>
        <w:numPr>
          <w:ilvl w:val="0"/>
          <w:numId w:val="2"/>
        </w:numPr>
        <w:spacing w:after="160"/>
        <w:contextualSpacing/>
        <w:jc w:val="both"/>
        <w:rPr>
          <w:rFonts w:ascii="Arial" w:hAnsi="Arial" w:cs="Arial"/>
          <w:sz w:val="24"/>
          <w:szCs w:val="24"/>
        </w:rPr>
      </w:pPr>
      <w:r w:rsidRPr="007E3C8A">
        <w:rPr>
          <w:rFonts w:ascii="Arial" w:hAnsi="Arial" w:cs="Arial"/>
          <w:sz w:val="24"/>
          <w:szCs w:val="24"/>
        </w:rPr>
        <w:t>Pharmacies</w:t>
      </w:r>
    </w:p>
    <w:p w14:paraId="475261F6" w14:textId="77777777" w:rsidR="0077320B" w:rsidRDefault="0077320B" w:rsidP="0077320B">
      <w:pPr>
        <w:jc w:val="both"/>
        <w:rPr>
          <w:rFonts w:ascii="Arial" w:hAnsi="Arial" w:cs="Arial"/>
          <w:bCs/>
          <w:sz w:val="24"/>
          <w:szCs w:val="24"/>
        </w:rPr>
      </w:pPr>
    </w:p>
    <w:p w14:paraId="04D82D27" w14:textId="39A3431C" w:rsidR="00FE4CC1" w:rsidRPr="005919C5" w:rsidRDefault="002E0D79"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14:paraId="2C38F6F3"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437F8E3A"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14:paraId="0F801E71" w14:textId="28113F51"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411C8096" w14:textId="77777777" w:rsidR="00FE4CC1" w:rsidRPr="0019257A" w:rsidRDefault="00FE4CC1" w:rsidP="004A4AFF">
      <w:pPr>
        <w:spacing w:line="256" w:lineRule="auto"/>
        <w:jc w:val="both"/>
        <w:rPr>
          <w:rFonts w:ascii="Arial" w:hAnsi="Arial" w:cs="Arial"/>
          <w:sz w:val="24"/>
          <w:szCs w:val="24"/>
        </w:rPr>
      </w:pPr>
      <w:r w:rsidRPr="0019257A">
        <w:rPr>
          <w:rFonts w:ascii="Arial" w:hAnsi="Arial" w:cs="Arial"/>
          <w:sz w:val="24"/>
          <w:szCs w:val="24"/>
        </w:rPr>
        <w:t>The Practice Manager</w:t>
      </w:r>
    </w:p>
    <w:p w14:paraId="28BAAD77" w14:textId="1C9D7EA2" w:rsidR="004A4AFF" w:rsidRPr="0019257A" w:rsidRDefault="004A4AFF" w:rsidP="004A4AFF">
      <w:pPr>
        <w:pStyle w:val="Header"/>
        <w:rPr>
          <w:rFonts w:ascii="Arial" w:hAnsi="Arial" w:cs="Arial"/>
          <w:sz w:val="24"/>
          <w:szCs w:val="24"/>
        </w:rPr>
      </w:pPr>
      <w:r w:rsidRPr="0019257A">
        <w:rPr>
          <w:rFonts w:ascii="Arial" w:hAnsi="Arial" w:cs="Arial"/>
          <w:sz w:val="24"/>
          <w:szCs w:val="24"/>
        </w:rPr>
        <w:t>Baddow Village Surgery</w:t>
      </w:r>
    </w:p>
    <w:p w14:paraId="6AE75E8A" w14:textId="77777777" w:rsidR="004A4AFF" w:rsidRPr="0019257A" w:rsidRDefault="004A4AFF" w:rsidP="004A4AFF">
      <w:pPr>
        <w:pStyle w:val="Header"/>
        <w:rPr>
          <w:rFonts w:ascii="Arial" w:hAnsi="Arial" w:cs="Arial"/>
          <w:sz w:val="24"/>
          <w:szCs w:val="24"/>
        </w:rPr>
      </w:pPr>
      <w:r w:rsidRPr="0019257A">
        <w:rPr>
          <w:rFonts w:ascii="Arial" w:hAnsi="Arial" w:cs="Arial"/>
          <w:sz w:val="24"/>
          <w:szCs w:val="24"/>
        </w:rPr>
        <w:t>Longmead Avenue</w:t>
      </w:r>
    </w:p>
    <w:p w14:paraId="4922C8A5" w14:textId="77777777" w:rsidR="004A4AFF" w:rsidRPr="0019257A" w:rsidRDefault="004A4AFF" w:rsidP="004A4AFF">
      <w:pPr>
        <w:pStyle w:val="Header"/>
        <w:rPr>
          <w:rFonts w:ascii="Arial" w:hAnsi="Arial" w:cs="Arial"/>
          <w:sz w:val="24"/>
          <w:szCs w:val="24"/>
        </w:rPr>
      </w:pPr>
      <w:r w:rsidRPr="0019257A">
        <w:rPr>
          <w:rFonts w:ascii="Arial" w:hAnsi="Arial" w:cs="Arial"/>
          <w:sz w:val="24"/>
          <w:szCs w:val="24"/>
        </w:rPr>
        <w:t>Great Baddow</w:t>
      </w:r>
    </w:p>
    <w:p w14:paraId="56784D2A" w14:textId="77777777" w:rsidR="004A4AFF" w:rsidRPr="0019257A" w:rsidRDefault="004A4AFF" w:rsidP="004A4AFF">
      <w:pPr>
        <w:pStyle w:val="Header"/>
        <w:rPr>
          <w:rFonts w:ascii="Arial" w:hAnsi="Arial" w:cs="Arial"/>
          <w:sz w:val="24"/>
          <w:szCs w:val="24"/>
        </w:rPr>
      </w:pPr>
      <w:r w:rsidRPr="0019257A">
        <w:rPr>
          <w:rFonts w:ascii="Arial" w:hAnsi="Arial" w:cs="Arial"/>
          <w:sz w:val="24"/>
          <w:szCs w:val="24"/>
        </w:rPr>
        <w:t>Chelmsford</w:t>
      </w:r>
    </w:p>
    <w:p w14:paraId="610FBC81" w14:textId="30FE90B8" w:rsidR="004A4AFF" w:rsidRPr="0019257A" w:rsidRDefault="004A4AFF" w:rsidP="004A4AFF">
      <w:pPr>
        <w:pStyle w:val="Header"/>
        <w:rPr>
          <w:rFonts w:ascii="Arial" w:hAnsi="Arial" w:cs="Arial"/>
          <w:sz w:val="24"/>
          <w:szCs w:val="24"/>
        </w:rPr>
      </w:pPr>
      <w:r w:rsidRPr="0019257A">
        <w:rPr>
          <w:rFonts w:ascii="Arial" w:hAnsi="Arial" w:cs="Arial"/>
          <w:sz w:val="24"/>
          <w:szCs w:val="24"/>
        </w:rPr>
        <w:t>CM2 7EZ</w:t>
      </w:r>
    </w:p>
    <w:p w14:paraId="3102BE7B" w14:textId="77777777" w:rsidR="004A4AFF" w:rsidRPr="0019257A" w:rsidRDefault="004A4AFF" w:rsidP="004A4AFF">
      <w:pPr>
        <w:pStyle w:val="Header"/>
        <w:rPr>
          <w:rFonts w:ascii="Arial" w:hAnsi="Arial" w:cs="Arial"/>
          <w:sz w:val="24"/>
          <w:szCs w:val="24"/>
        </w:rPr>
      </w:pPr>
    </w:p>
    <w:p w14:paraId="090B36EF" w14:textId="2B33FD3A" w:rsidR="00517726" w:rsidRDefault="00517726" w:rsidP="006E559B">
      <w:pPr>
        <w:spacing w:after="160" w:line="256" w:lineRule="auto"/>
        <w:jc w:val="both"/>
        <w:rPr>
          <w:rFonts w:ascii="Arial" w:hAnsi="Arial" w:cs="Arial"/>
          <w:sz w:val="24"/>
          <w:szCs w:val="24"/>
        </w:rPr>
      </w:pPr>
      <w:r w:rsidRPr="0019257A">
        <w:rPr>
          <w:rFonts w:ascii="Arial" w:hAnsi="Arial" w:cs="Arial"/>
          <w:sz w:val="24"/>
          <w:szCs w:val="24"/>
        </w:rPr>
        <w:t xml:space="preserve">Email address: </w:t>
      </w:r>
      <w:r w:rsidR="004A4AFF" w:rsidRPr="0019257A">
        <w:rPr>
          <w:rFonts w:ascii="Arial" w:hAnsi="Arial" w:cs="Arial"/>
          <w:sz w:val="24"/>
          <w:szCs w:val="24"/>
        </w:rPr>
        <w:t>baddow.surgery@nhs.net</w:t>
      </w:r>
    </w:p>
    <w:p w14:paraId="641128D1" w14:textId="36FEF6BC" w:rsidR="00133589" w:rsidRPr="00843FBD" w:rsidRDefault="00133589" w:rsidP="006E559B">
      <w:pPr>
        <w:spacing w:after="160"/>
        <w:jc w:val="both"/>
        <w:rPr>
          <w:rFonts w:ascii="Arial" w:hAnsi="Arial" w:cs="Arial"/>
          <w:b/>
          <w:bCs/>
          <w:sz w:val="24"/>
          <w:szCs w:val="24"/>
          <w:u w:val="single"/>
        </w:rPr>
      </w:pPr>
      <w:r w:rsidRPr="00843FBD">
        <w:rPr>
          <w:rFonts w:ascii="Arial" w:hAnsi="Arial" w:cs="Arial"/>
          <w:b/>
          <w:bCs/>
          <w:sz w:val="24"/>
          <w:szCs w:val="24"/>
          <w:u w:val="single"/>
        </w:rPr>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0157C8AD"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3911B928" w14:textId="7997377F" w:rsidR="00B65C19" w:rsidRDefault="00B65C19" w:rsidP="006E559B">
      <w:pPr>
        <w:spacing w:after="160"/>
        <w:jc w:val="both"/>
        <w:rPr>
          <w:rFonts w:ascii="Arial" w:hAnsi="Arial" w:cs="Arial"/>
          <w:b/>
          <w:bCs/>
          <w:sz w:val="24"/>
          <w:szCs w:val="24"/>
          <w:u w:val="single"/>
        </w:rPr>
      </w:pPr>
      <w:r>
        <w:rPr>
          <w:rFonts w:ascii="Arial" w:hAnsi="Arial" w:cs="Arial"/>
          <w:b/>
          <w:bCs/>
          <w:sz w:val="24"/>
          <w:szCs w:val="24"/>
          <w:u w:val="single"/>
        </w:rPr>
        <w:lastRenderedPageBreak/>
        <w:t>Data Protection Officer</w:t>
      </w:r>
    </w:p>
    <w:p w14:paraId="7A902759" w14:textId="70564795" w:rsidR="00CA2350" w:rsidRDefault="00CA2350" w:rsidP="006E559B">
      <w:pPr>
        <w:spacing w:after="160"/>
        <w:jc w:val="both"/>
        <w:rPr>
          <w:rFonts w:ascii="Arial" w:hAnsi="Arial" w:cs="Arial"/>
          <w:sz w:val="24"/>
          <w:szCs w:val="24"/>
        </w:rPr>
      </w:pPr>
      <w:r>
        <w:rPr>
          <w:rFonts w:ascii="Arial" w:hAnsi="Arial" w:cs="Arial"/>
          <w:sz w:val="24"/>
          <w:szCs w:val="24"/>
        </w:rPr>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to ensure that her organisation processes the personal data of its staff, customers, providers or any other individuals (also referred to as data subjects) in compliance with the applicable data protection rules.</w:t>
      </w:r>
    </w:p>
    <w:p w14:paraId="5C672529" w14:textId="69464499" w:rsidR="00B65C19" w:rsidRDefault="009F2983" w:rsidP="006E559B">
      <w:pPr>
        <w:spacing w:after="16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0FDC982C" w14:textId="63E72EB3" w:rsidR="00976D2F" w:rsidRDefault="00976D2F" w:rsidP="006E559B">
      <w:pPr>
        <w:spacing w:after="160"/>
        <w:jc w:val="both"/>
        <w:rPr>
          <w:rFonts w:ascii="Arial" w:hAnsi="Arial" w:cs="Arial"/>
          <w:sz w:val="24"/>
          <w:szCs w:val="24"/>
        </w:rPr>
      </w:pPr>
      <w:r>
        <w:rPr>
          <w:rFonts w:ascii="Arial" w:hAnsi="Arial" w:cs="Arial"/>
          <w:sz w:val="24"/>
          <w:szCs w:val="24"/>
        </w:rPr>
        <w:t>To contact the DPO, please use the following email address:</w:t>
      </w:r>
    </w:p>
    <w:p w14:paraId="4D9E190B" w14:textId="02C8A4DF" w:rsidR="00976D2F" w:rsidRDefault="00000000" w:rsidP="006E559B">
      <w:pPr>
        <w:spacing w:after="160"/>
        <w:jc w:val="both"/>
        <w:rPr>
          <w:rFonts w:ascii="Arial" w:hAnsi="Arial" w:cs="Arial"/>
          <w:sz w:val="24"/>
          <w:szCs w:val="24"/>
        </w:rPr>
      </w:pPr>
      <w:hyperlink r:id="rId16" w:history="1">
        <w:r w:rsidR="00976D2F" w:rsidRPr="00163A3F">
          <w:rPr>
            <w:rStyle w:val="Hyperlink"/>
            <w:rFonts w:ascii="Arial" w:hAnsi="Arial" w:cs="Arial"/>
            <w:sz w:val="24"/>
            <w:szCs w:val="24"/>
          </w:rPr>
          <w:t>MSEGP.DPO@nhs.net</w:t>
        </w:r>
      </w:hyperlink>
      <w:r w:rsidR="00976D2F">
        <w:rPr>
          <w:rFonts w:ascii="Arial" w:hAnsi="Arial" w:cs="Arial"/>
          <w:sz w:val="24"/>
          <w:szCs w:val="24"/>
        </w:rPr>
        <w:t xml:space="preserve"> </w:t>
      </w:r>
    </w:p>
    <w:p w14:paraId="4561CD43" w14:textId="793BDEBE"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Complaints </w:t>
      </w:r>
    </w:p>
    <w:p w14:paraId="71AFBC70" w14:textId="24C97E0B" w:rsidR="00517726"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In the event that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4EFE5762" w14:textId="77777777" w:rsidR="004A4AFF" w:rsidRPr="0019257A" w:rsidRDefault="004A4AFF" w:rsidP="004A4AFF">
      <w:pPr>
        <w:spacing w:line="256" w:lineRule="auto"/>
        <w:jc w:val="both"/>
        <w:rPr>
          <w:rFonts w:ascii="Arial" w:hAnsi="Arial" w:cs="Arial"/>
          <w:sz w:val="24"/>
          <w:szCs w:val="24"/>
        </w:rPr>
      </w:pPr>
      <w:r w:rsidRPr="0019257A">
        <w:rPr>
          <w:rFonts w:ascii="Arial" w:hAnsi="Arial" w:cs="Arial"/>
          <w:sz w:val="24"/>
          <w:szCs w:val="24"/>
        </w:rPr>
        <w:t>The Practice Manager</w:t>
      </w:r>
    </w:p>
    <w:p w14:paraId="0E6B1AEE" w14:textId="77777777" w:rsidR="004A4AFF" w:rsidRPr="0019257A" w:rsidRDefault="004A4AFF" w:rsidP="004A4AFF">
      <w:pPr>
        <w:pStyle w:val="Header"/>
        <w:rPr>
          <w:rFonts w:ascii="Arial" w:hAnsi="Arial" w:cs="Arial"/>
          <w:sz w:val="24"/>
          <w:szCs w:val="24"/>
        </w:rPr>
      </w:pPr>
      <w:r w:rsidRPr="0019257A">
        <w:rPr>
          <w:rFonts w:ascii="Arial" w:hAnsi="Arial" w:cs="Arial"/>
          <w:sz w:val="24"/>
          <w:szCs w:val="24"/>
        </w:rPr>
        <w:t>Baddow Village Surgery</w:t>
      </w:r>
    </w:p>
    <w:p w14:paraId="3DF4C526" w14:textId="77777777" w:rsidR="004A4AFF" w:rsidRPr="0019257A" w:rsidRDefault="004A4AFF" w:rsidP="004A4AFF">
      <w:pPr>
        <w:pStyle w:val="Header"/>
        <w:rPr>
          <w:rFonts w:ascii="Arial" w:hAnsi="Arial" w:cs="Arial"/>
          <w:sz w:val="24"/>
          <w:szCs w:val="24"/>
        </w:rPr>
      </w:pPr>
      <w:r w:rsidRPr="0019257A">
        <w:rPr>
          <w:rFonts w:ascii="Arial" w:hAnsi="Arial" w:cs="Arial"/>
          <w:sz w:val="24"/>
          <w:szCs w:val="24"/>
        </w:rPr>
        <w:t>Longmead Avenue</w:t>
      </w:r>
    </w:p>
    <w:p w14:paraId="723C0E7B" w14:textId="77777777" w:rsidR="004A4AFF" w:rsidRPr="0019257A" w:rsidRDefault="004A4AFF" w:rsidP="004A4AFF">
      <w:pPr>
        <w:pStyle w:val="Header"/>
        <w:rPr>
          <w:rFonts w:ascii="Arial" w:hAnsi="Arial" w:cs="Arial"/>
          <w:sz w:val="24"/>
          <w:szCs w:val="24"/>
        </w:rPr>
      </w:pPr>
      <w:r w:rsidRPr="0019257A">
        <w:rPr>
          <w:rFonts w:ascii="Arial" w:hAnsi="Arial" w:cs="Arial"/>
          <w:sz w:val="24"/>
          <w:szCs w:val="24"/>
        </w:rPr>
        <w:t>Great Baddow</w:t>
      </w:r>
    </w:p>
    <w:p w14:paraId="0504700F" w14:textId="77777777" w:rsidR="004A4AFF" w:rsidRPr="0019257A" w:rsidRDefault="004A4AFF" w:rsidP="004A4AFF">
      <w:pPr>
        <w:pStyle w:val="Header"/>
        <w:rPr>
          <w:rFonts w:ascii="Arial" w:hAnsi="Arial" w:cs="Arial"/>
          <w:sz w:val="24"/>
          <w:szCs w:val="24"/>
        </w:rPr>
      </w:pPr>
      <w:r w:rsidRPr="0019257A">
        <w:rPr>
          <w:rFonts w:ascii="Arial" w:hAnsi="Arial" w:cs="Arial"/>
          <w:sz w:val="24"/>
          <w:szCs w:val="24"/>
        </w:rPr>
        <w:t>Chelmsford</w:t>
      </w:r>
    </w:p>
    <w:p w14:paraId="164BAE2B" w14:textId="70655C5E" w:rsidR="004A4AFF" w:rsidRPr="0019257A" w:rsidRDefault="004A4AFF" w:rsidP="004A4AFF">
      <w:pPr>
        <w:pStyle w:val="Header"/>
        <w:rPr>
          <w:rFonts w:ascii="Arial" w:hAnsi="Arial" w:cs="Arial"/>
          <w:sz w:val="24"/>
          <w:szCs w:val="24"/>
        </w:rPr>
      </w:pPr>
      <w:r w:rsidRPr="0019257A">
        <w:rPr>
          <w:rFonts w:ascii="Arial" w:hAnsi="Arial" w:cs="Arial"/>
          <w:sz w:val="24"/>
          <w:szCs w:val="24"/>
        </w:rPr>
        <w:t>CM2 7EZ</w:t>
      </w:r>
    </w:p>
    <w:p w14:paraId="7B957D8D" w14:textId="77777777" w:rsidR="004A4AFF" w:rsidRPr="004A4AFF" w:rsidRDefault="004A4AFF" w:rsidP="004A4AFF">
      <w:pPr>
        <w:pStyle w:val="Header"/>
        <w:rPr>
          <w:rFonts w:ascii="Arial" w:hAnsi="Arial" w:cs="Arial"/>
          <w:sz w:val="24"/>
          <w:szCs w:val="24"/>
          <w:highlight w:val="yellow"/>
        </w:rPr>
      </w:pPr>
    </w:p>
    <w:p w14:paraId="7EAD342D" w14:textId="6B76F6D6" w:rsidR="005B029A" w:rsidRDefault="00FB4293" w:rsidP="006E559B">
      <w:pPr>
        <w:spacing w:after="160" w:line="256" w:lineRule="auto"/>
        <w:jc w:val="both"/>
        <w:rPr>
          <w:rFonts w:ascii="Arial" w:hAnsi="Arial" w:cs="Arial"/>
          <w:b/>
          <w:sz w:val="24"/>
          <w:szCs w:val="24"/>
        </w:rPr>
      </w:pPr>
      <w:r>
        <w:rPr>
          <w:rFonts w:ascii="Arial" w:hAnsi="Arial" w:cs="Arial"/>
          <w:b/>
          <w:sz w:val="24"/>
          <w:szCs w:val="24"/>
        </w:rPr>
        <w:t>Information Commissioners Office</w:t>
      </w:r>
    </w:p>
    <w:p w14:paraId="36DF5EF3" w14:textId="75E08394" w:rsidR="00FB4293" w:rsidRDefault="00011B5E" w:rsidP="006E559B">
      <w:pPr>
        <w:spacing w:after="160" w:line="256" w:lineRule="auto"/>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B2969E4" w14:textId="33C60FDB" w:rsidR="009C39F2" w:rsidRDefault="009C39F2" w:rsidP="006E559B">
      <w:pPr>
        <w:spacing w:after="160" w:line="256" w:lineRule="auto"/>
        <w:jc w:val="both"/>
        <w:rPr>
          <w:rFonts w:ascii="Arial" w:hAnsi="Arial" w:cs="Arial"/>
          <w:bCs/>
          <w:sz w:val="24"/>
          <w:szCs w:val="24"/>
        </w:rPr>
      </w:pPr>
      <w:r>
        <w:rPr>
          <w:rFonts w:ascii="Arial" w:hAnsi="Arial" w:cs="Arial"/>
          <w:bCs/>
          <w:sz w:val="24"/>
          <w:szCs w:val="24"/>
        </w:rPr>
        <w:t>You are able to raise complaints and concerns directly with them, and information on how to do so is available here:</w:t>
      </w:r>
    </w:p>
    <w:p w14:paraId="5378F76A" w14:textId="23BFC542" w:rsidR="009C39F2" w:rsidRDefault="00000000" w:rsidP="006E559B">
      <w:pPr>
        <w:spacing w:after="160" w:line="256" w:lineRule="auto"/>
        <w:jc w:val="both"/>
        <w:rPr>
          <w:rFonts w:ascii="Arial" w:hAnsi="Arial" w:cs="Arial"/>
          <w:bCs/>
          <w:sz w:val="24"/>
          <w:szCs w:val="24"/>
        </w:rPr>
      </w:pPr>
      <w:hyperlink r:id="rId17" w:history="1">
        <w:r w:rsidR="00C0219F" w:rsidRPr="000F6985">
          <w:rPr>
            <w:rStyle w:val="Hyperlink"/>
            <w:rFonts w:ascii="Arial" w:hAnsi="Arial" w:cs="Arial"/>
            <w:bCs/>
            <w:sz w:val="24"/>
            <w:szCs w:val="24"/>
          </w:rPr>
          <w:t>https://ico.org.uk/make-a-complaint/</w:t>
        </w:r>
      </w:hyperlink>
      <w:r w:rsidR="00C0219F">
        <w:rPr>
          <w:rFonts w:ascii="Arial" w:hAnsi="Arial" w:cs="Arial"/>
          <w:bCs/>
          <w:sz w:val="24"/>
          <w:szCs w:val="24"/>
        </w:rPr>
        <w:t xml:space="preserve"> </w:t>
      </w:r>
    </w:p>
    <w:p w14:paraId="2121B27F" w14:textId="112ACA01" w:rsidR="00517726" w:rsidRPr="000820AC" w:rsidRDefault="00F008C0" w:rsidP="006E559B">
      <w:pPr>
        <w:spacing w:after="160" w:line="256" w:lineRule="auto"/>
        <w:jc w:val="both"/>
        <w:rPr>
          <w:rFonts w:ascii="Arial" w:hAnsi="Arial" w:cs="Arial"/>
          <w:b/>
          <w:sz w:val="24"/>
          <w:szCs w:val="24"/>
        </w:rPr>
      </w:pPr>
      <w:r w:rsidRPr="000820AC">
        <w:rPr>
          <w:rFonts w:ascii="Arial" w:hAnsi="Arial" w:cs="Arial"/>
          <w:b/>
          <w:sz w:val="24"/>
          <w:szCs w:val="24"/>
        </w:rPr>
        <w:t>Parliamentary Health Service Ombudsman</w:t>
      </w:r>
    </w:p>
    <w:p w14:paraId="7FCBFDDF" w14:textId="77777777" w:rsidR="005919C5"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603F2BB8" w14:textId="6BE65EB4" w:rsidR="005919C5" w:rsidRPr="000820AC" w:rsidRDefault="00F008C0" w:rsidP="00FB139B">
      <w:pPr>
        <w:numPr>
          <w:ilvl w:val="0"/>
          <w:numId w:val="2"/>
        </w:numPr>
        <w:spacing w:after="160"/>
        <w:contextualSpacing/>
        <w:jc w:val="both"/>
        <w:rPr>
          <w:rFonts w:ascii="Arial" w:hAnsi="Arial" w:cs="Arial"/>
          <w:sz w:val="24"/>
          <w:szCs w:val="24"/>
        </w:rPr>
      </w:pPr>
      <w:r w:rsidRPr="000820AC">
        <w:rPr>
          <w:rFonts w:ascii="Arial" w:hAnsi="Arial" w:cs="Arial"/>
          <w:sz w:val="24"/>
          <w:szCs w:val="24"/>
        </w:rPr>
        <w:t>helpline on 0345 015 4033,</w:t>
      </w:r>
    </w:p>
    <w:p w14:paraId="44441294" w14:textId="190155E1" w:rsidR="005919C5" w:rsidRPr="000820AC" w:rsidRDefault="00F008C0" w:rsidP="00FB139B">
      <w:pPr>
        <w:numPr>
          <w:ilvl w:val="0"/>
          <w:numId w:val="2"/>
        </w:numPr>
        <w:spacing w:after="160"/>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18"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0BEBE821" w14:textId="196BF04D" w:rsidR="005919C5" w:rsidRDefault="00F008C0" w:rsidP="00FB139B">
      <w:pPr>
        <w:numPr>
          <w:ilvl w:val="0"/>
          <w:numId w:val="2"/>
        </w:numPr>
        <w:spacing w:after="160"/>
        <w:contextualSpacing/>
        <w:jc w:val="both"/>
        <w:rPr>
          <w:rFonts w:ascii="Arial" w:hAnsi="Arial" w:cs="Arial"/>
          <w:sz w:val="24"/>
          <w:szCs w:val="24"/>
        </w:rPr>
      </w:pPr>
      <w:r w:rsidRPr="000820AC">
        <w:rPr>
          <w:rFonts w:ascii="Arial" w:hAnsi="Arial" w:cs="Arial"/>
          <w:sz w:val="24"/>
          <w:szCs w:val="24"/>
        </w:rPr>
        <w:t xml:space="preserve">or fax 0300 061 400. </w:t>
      </w:r>
    </w:p>
    <w:p w14:paraId="5CEE7BFC" w14:textId="77777777" w:rsidR="000820AC" w:rsidRPr="000820AC" w:rsidRDefault="000820AC" w:rsidP="006E559B">
      <w:pPr>
        <w:spacing w:after="160"/>
        <w:contextualSpacing/>
        <w:jc w:val="both"/>
        <w:rPr>
          <w:rFonts w:ascii="Arial" w:hAnsi="Arial" w:cs="Arial"/>
          <w:sz w:val="24"/>
          <w:szCs w:val="24"/>
        </w:rPr>
      </w:pPr>
    </w:p>
    <w:p w14:paraId="39498DA0" w14:textId="44174D5C" w:rsidR="00F008C0" w:rsidRPr="000820AC"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19"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55CB0937" w14:textId="77777777" w:rsidR="00F008C0"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You can write to the Ombudsman at:</w:t>
      </w:r>
    </w:p>
    <w:p w14:paraId="35D01B7A" w14:textId="77777777" w:rsid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6E08B083" w14:textId="0BBAD4C4" w:rsidR="00FE4CC1"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footerReference w:type="default" r:id="rId20"/>
      <w:headerReference w:type="first" r:id="rId21"/>
      <w:footerReference w:type="first" r:id="rId22"/>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014B3" w14:textId="77777777" w:rsidR="0048708F" w:rsidRDefault="0048708F">
      <w:r>
        <w:separator/>
      </w:r>
    </w:p>
  </w:endnote>
  <w:endnote w:type="continuationSeparator" w:id="0">
    <w:p w14:paraId="167D6139" w14:textId="77777777" w:rsidR="0048708F" w:rsidRDefault="0048708F">
      <w:r>
        <w:continuationSeparator/>
      </w:r>
    </w:p>
  </w:endnote>
  <w:endnote w:type="continuationNotice" w:id="1">
    <w:p w14:paraId="32F635C3" w14:textId="77777777" w:rsidR="0048708F" w:rsidRDefault="00487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40F7" w14:textId="442B4013" w:rsidR="009E3C6E" w:rsidRDefault="009E3C6E">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947B" w14:textId="77777777" w:rsidR="0048708F" w:rsidRDefault="0048708F">
      <w:r>
        <w:separator/>
      </w:r>
    </w:p>
  </w:footnote>
  <w:footnote w:type="continuationSeparator" w:id="0">
    <w:p w14:paraId="3077B264" w14:textId="77777777" w:rsidR="0048708F" w:rsidRDefault="0048708F">
      <w:r>
        <w:continuationSeparator/>
      </w:r>
    </w:p>
  </w:footnote>
  <w:footnote w:type="continuationNotice" w:id="1">
    <w:p w14:paraId="4F7B6D40" w14:textId="77777777" w:rsidR="0048708F" w:rsidRDefault="004870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3CD1" w14:textId="77777777" w:rsidR="004A4AFF" w:rsidRDefault="004A4AFF" w:rsidP="004A4AFF">
    <w:pPr>
      <w:pStyle w:val="Header"/>
      <w:jc w:val="right"/>
      <w:rPr>
        <w:rFonts w:ascii="Arial" w:hAnsi="Arial" w:cs="Arial"/>
        <w:sz w:val="24"/>
        <w:szCs w:val="24"/>
      </w:rPr>
    </w:pPr>
    <w:r>
      <w:rPr>
        <w:rFonts w:ascii="Arial" w:hAnsi="Arial" w:cs="Arial"/>
        <w:sz w:val="24"/>
        <w:szCs w:val="24"/>
      </w:rPr>
      <w:t>Baddow Village Surgery</w:t>
    </w:r>
  </w:p>
  <w:p w14:paraId="5CC5B225" w14:textId="5389B554" w:rsidR="004A4AFF" w:rsidRPr="004A4AFF" w:rsidRDefault="004A4AFF" w:rsidP="004A4AFF">
    <w:pPr>
      <w:pStyle w:val="Header"/>
      <w:jc w:val="right"/>
      <w:rPr>
        <w:rFonts w:ascii="Arial" w:hAnsi="Arial" w:cs="Arial"/>
        <w:sz w:val="24"/>
        <w:szCs w:val="24"/>
      </w:rPr>
    </w:pPr>
    <w:r w:rsidRPr="004A4AFF">
      <w:rPr>
        <w:rFonts w:ascii="Arial" w:hAnsi="Arial" w:cs="Arial"/>
        <w:sz w:val="24"/>
        <w:szCs w:val="24"/>
      </w:rPr>
      <w:t>Longmead Avenue</w:t>
    </w:r>
  </w:p>
  <w:p w14:paraId="2750107B" w14:textId="77777777" w:rsidR="004A4AFF" w:rsidRPr="004A4AFF" w:rsidRDefault="004A4AFF" w:rsidP="004A4AFF">
    <w:pPr>
      <w:pStyle w:val="Header"/>
      <w:jc w:val="right"/>
      <w:rPr>
        <w:rFonts w:ascii="Arial" w:hAnsi="Arial" w:cs="Arial"/>
        <w:sz w:val="24"/>
        <w:szCs w:val="24"/>
      </w:rPr>
    </w:pPr>
    <w:r w:rsidRPr="004A4AFF">
      <w:rPr>
        <w:rFonts w:ascii="Arial" w:hAnsi="Arial" w:cs="Arial"/>
        <w:sz w:val="24"/>
        <w:szCs w:val="24"/>
      </w:rPr>
      <w:t>Great Baddow</w:t>
    </w:r>
  </w:p>
  <w:p w14:paraId="45950CC2" w14:textId="77777777" w:rsidR="004A4AFF" w:rsidRPr="004A4AFF" w:rsidRDefault="004A4AFF" w:rsidP="004A4AFF">
    <w:pPr>
      <w:pStyle w:val="Header"/>
      <w:jc w:val="right"/>
      <w:rPr>
        <w:rFonts w:ascii="Arial" w:hAnsi="Arial" w:cs="Arial"/>
        <w:sz w:val="24"/>
        <w:szCs w:val="24"/>
      </w:rPr>
    </w:pPr>
    <w:r w:rsidRPr="004A4AFF">
      <w:rPr>
        <w:rFonts w:ascii="Arial" w:hAnsi="Arial" w:cs="Arial"/>
        <w:sz w:val="24"/>
        <w:szCs w:val="24"/>
      </w:rPr>
      <w:t>Chelmsford</w:t>
    </w:r>
  </w:p>
  <w:p w14:paraId="558B4184" w14:textId="021752A9" w:rsidR="00A60426" w:rsidRDefault="004A4AFF" w:rsidP="004A4AFF">
    <w:pPr>
      <w:pStyle w:val="Header"/>
      <w:jc w:val="right"/>
    </w:pPr>
    <w:r w:rsidRPr="004A4AFF">
      <w:rPr>
        <w:rFonts w:ascii="Arial" w:hAnsi="Arial" w:cs="Arial"/>
        <w:sz w:val="24"/>
        <w:szCs w:val="24"/>
      </w:rPr>
      <w:t>CM2 7EZ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4955"/>
    <w:multiLevelType w:val="hybridMultilevel"/>
    <w:tmpl w:val="0D62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5B1782"/>
    <w:multiLevelType w:val="hybridMultilevel"/>
    <w:tmpl w:val="B728F0A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AD20E37"/>
    <w:multiLevelType w:val="hybridMultilevel"/>
    <w:tmpl w:val="07882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DD7242"/>
    <w:multiLevelType w:val="hybridMultilevel"/>
    <w:tmpl w:val="3A86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885824">
    <w:abstractNumId w:val="1"/>
  </w:num>
  <w:num w:numId="2" w16cid:durableId="512688697">
    <w:abstractNumId w:val="5"/>
  </w:num>
  <w:num w:numId="3" w16cid:durableId="163017197">
    <w:abstractNumId w:val="6"/>
  </w:num>
  <w:num w:numId="4" w16cid:durableId="745802972">
    <w:abstractNumId w:val="4"/>
  </w:num>
  <w:num w:numId="5" w16cid:durableId="1217669898">
    <w:abstractNumId w:val="0"/>
  </w:num>
  <w:num w:numId="6" w16cid:durableId="69815776">
    <w:abstractNumId w:val="3"/>
  </w:num>
  <w:num w:numId="7" w16cid:durableId="26889575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4A0B"/>
    <w:rsid w:val="00045F0C"/>
    <w:rsid w:val="000477F0"/>
    <w:rsid w:val="00051EE9"/>
    <w:rsid w:val="00053529"/>
    <w:rsid w:val="00056CBE"/>
    <w:rsid w:val="00060F68"/>
    <w:rsid w:val="00067B90"/>
    <w:rsid w:val="0007016A"/>
    <w:rsid w:val="00081A86"/>
    <w:rsid w:val="000820AC"/>
    <w:rsid w:val="000A40FE"/>
    <w:rsid w:val="000B6972"/>
    <w:rsid w:val="000C274D"/>
    <w:rsid w:val="000C4F7A"/>
    <w:rsid w:val="000D56CE"/>
    <w:rsid w:val="000D7F21"/>
    <w:rsid w:val="000F079A"/>
    <w:rsid w:val="00113973"/>
    <w:rsid w:val="00123DF7"/>
    <w:rsid w:val="001264D8"/>
    <w:rsid w:val="0013326F"/>
    <w:rsid w:val="00133589"/>
    <w:rsid w:val="001409B6"/>
    <w:rsid w:val="00140A2D"/>
    <w:rsid w:val="001442EB"/>
    <w:rsid w:val="001607E6"/>
    <w:rsid w:val="001650B6"/>
    <w:rsid w:val="00167BEA"/>
    <w:rsid w:val="0017005A"/>
    <w:rsid w:val="00185086"/>
    <w:rsid w:val="0019257A"/>
    <w:rsid w:val="00195E9F"/>
    <w:rsid w:val="001A7208"/>
    <w:rsid w:val="001B56B1"/>
    <w:rsid w:val="001B680C"/>
    <w:rsid w:val="001F2031"/>
    <w:rsid w:val="001F49EF"/>
    <w:rsid w:val="00211223"/>
    <w:rsid w:val="00260728"/>
    <w:rsid w:val="00260DFB"/>
    <w:rsid w:val="00281BEA"/>
    <w:rsid w:val="002A283D"/>
    <w:rsid w:val="002A64D2"/>
    <w:rsid w:val="002B0612"/>
    <w:rsid w:val="002B3068"/>
    <w:rsid w:val="002D56FC"/>
    <w:rsid w:val="002E0D79"/>
    <w:rsid w:val="002E4491"/>
    <w:rsid w:val="002E58FC"/>
    <w:rsid w:val="002E6169"/>
    <w:rsid w:val="002F4A63"/>
    <w:rsid w:val="00300FDC"/>
    <w:rsid w:val="0032278F"/>
    <w:rsid w:val="00325E7C"/>
    <w:rsid w:val="00331445"/>
    <w:rsid w:val="00354832"/>
    <w:rsid w:val="0035777D"/>
    <w:rsid w:val="00385B30"/>
    <w:rsid w:val="003917AA"/>
    <w:rsid w:val="003B3ABC"/>
    <w:rsid w:val="003F0470"/>
    <w:rsid w:val="003F2DC4"/>
    <w:rsid w:val="00413BC7"/>
    <w:rsid w:val="004555A4"/>
    <w:rsid w:val="00460D27"/>
    <w:rsid w:val="004754A3"/>
    <w:rsid w:val="0047652F"/>
    <w:rsid w:val="0048708F"/>
    <w:rsid w:val="00487983"/>
    <w:rsid w:val="004A11BB"/>
    <w:rsid w:val="004A1FB8"/>
    <w:rsid w:val="004A4422"/>
    <w:rsid w:val="004A4AFF"/>
    <w:rsid w:val="004C53B1"/>
    <w:rsid w:val="004D7F13"/>
    <w:rsid w:val="005027BA"/>
    <w:rsid w:val="00510F80"/>
    <w:rsid w:val="00517726"/>
    <w:rsid w:val="005307B0"/>
    <w:rsid w:val="00544461"/>
    <w:rsid w:val="005761A2"/>
    <w:rsid w:val="0058782F"/>
    <w:rsid w:val="005919C5"/>
    <w:rsid w:val="0059242E"/>
    <w:rsid w:val="005A2E25"/>
    <w:rsid w:val="005A3976"/>
    <w:rsid w:val="005A4820"/>
    <w:rsid w:val="005A551A"/>
    <w:rsid w:val="005B029A"/>
    <w:rsid w:val="005B2D46"/>
    <w:rsid w:val="005D5BEE"/>
    <w:rsid w:val="005E603C"/>
    <w:rsid w:val="005F00E4"/>
    <w:rsid w:val="00604FDE"/>
    <w:rsid w:val="006236F7"/>
    <w:rsid w:val="00637BD2"/>
    <w:rsid w:val="006411B4"/>
    <w:rsid w:val="0064282B"/>
    <w:rsid w:val="006616CE"/>
    <w:rsid w:val="006738F3"/>
    <w:rsid w:val="00673F9D"/>
    <w:rsid w:val="00685107"/>
    <w:rsid w:val="0069240C"/>
    <w:rsid w:val="0069590A"/>
    <w:rsid w:val="00696F04"/>
    <w:rsid w:val="006B7980"/>
    <w:rsid w:val="006C29DF"/>
    <w:rsid w:val="006C5106"/>
    <w:rsid w:val="006C577B"/>
    <w:rsid w:val="006E559B"/>
    <w:rsid w:val="007014F9"/>
    <w:rsid w:val="00712864"/>
    <w:rsid w:val="00712B24"/>
    <w:rsid w:val="00716B72"/>
    <w:rsid w:val="00721BD0"/>
    <w:rsid w:val="00724C93"/>
    <w:rsid w:val="00743099"/>
    <w:rsid w:val="00746777"/>
    <w:rsid w:val="0075046D"/>
    <w:rsid w:val="0075271E"/>
    <w:rsid w:val="00753644"/>
    <w:rsid w:val="0075619F"/>
    <w:rsid w:val="0077294E"/>
    <w:rsid w:val="0077320B"/>
    <w:rsid w:val="0077427E"/>
    <w:rsid w:val="0079134E"/>
    <w:rsid w:val="0079224E"/>
    <w:rsid w:val="007A6DBB"/>
    <w:rsid w:val="007B2364"/>
    <w:rsid w:val="007B4ECF"/>
    <w:rsid w:val="007D027B"/>
    <w:rsid w:val="007D0AD6"/>
    <w:rsid w:val="007D6449"/>
    <w:rsid w:val="007E3C8A"/>
    <w:rsid w:val="007E617B"/>
    <w:rsid w:val="007E6DA3"/>
    <w:rsid w:val="007F1770"/>
    <w:rsid w:val="007F4DDE"/>
    <w:rsid w:val="008121E5"/>
    <w:rsid w:val="008160F5"/>
    <w:rsid w:val="00825BA6"/>
    <w:rsid w:val="00837645"/>
    <w:rsid w:val="00843FBD"/>
    <w:rsid w:val="0084627C"/>
    <w:rsid w:val="00863CD8"/>
    <w:rsid w:val="0087625B"/>
    <w:rsid w:val="008778BD"/>
    <w:rsid w:val="00890BD6"/>
    <w:rsid w:val="00894B9E"/>
    <w:rsid w:val="008A3F0A"/>
    <w:rsid w:val="008F3807"/>
    <w:rsid w:val="008F5811"/>
    <w:rsid w:val="008F7440"/>
    <w:rsid w:val="00901AA0"/>
    <w:rsid w:val="00910286"/>
    <w:rsid w:val="009151C4"/>
    <w:rsid w:val="00925E01"/>
    <w:rsid w:val="00932AAC"/>
    <w:rsid w:val="00940115"/>
    <w:rsid w:val="00956D58"/>
    <w:rsid w:val="00976D2F"/>
    <w:rsid w:val="0098385A"/>
    <w:rsid w:val="00990F6F"/>
    <w:rsid w:val="00992454"/>
    <w:rsid w:val="009B3BDA"/>
    <w:rsid w:val="009C39F2"/>
    <w:rsid w:val="009D087E"/>
    <w:rsid w:val="009D7358"/>
    <w:rsid w:val="009E3866"/>
    <w:rsid w:val="009E3C6E"/>
    <w:rsid w:val="009F2983"/>
    <w:rsid w:val="00A058C2"/>
    <w:rsid w:val="00A226D5"/>
    <w:rsid w:val="00A237FB"/>
    <w:rsid w:val="00A32604"/>
    <w:rsid w:val="00A33651"/>
    <w:rsid w:val="00A412E8"/>
    <w:rsid w:val="00A4144E"/>
    <w:rsid w:val="00A45728"/>
    <w:rsid w:val="00A550DD"/>
    <w:rsid w:val="00A60426"/>
    <w:rsid w:val="00A60DBE"/>
    <w:rsid w:val="00A647AA"/>
    <w:rsid w:val="00A9004B"/>
    <w:rsid w:val="00AA1036"/>
    <w:rsid w:val="00AA44DE"/>
    <w:rsid w:val="00AB4ABB"/>
    <w:rsid w:val="00AC7EFE"/>
    <w:rsid w:val="00AE3253"/>
    <w:rsid w:val="00AF2C29"/>
    <w:rsid w:val="00AF4785"/>
    <w:rsid w:val="00B1799D"/>
    <w:rsid w:val="00B22AB4"/>
    <w:rsid w:val="00B32BD7"/>
    <w:rsid w:val="00B56D19"/>
    <w:rsid w:val="00B65C19"/>
    <w:rsid w:val="00B73625"/>
    <w:rsid w:val="00B77F5A"/>
    <w:rsid w:val="00BA3842"/>
    <w:rsid w:val="00BC0A07"/>
    <w:rsid w:val="00BF38DE"/>
    <w:rsid w:val="00C01024"/>
    <w:rsid w:val="00C0219F"/>
    <w:rsid w:val="00C0430E"/>
    <w:rsid w:val="00C0459F"/>
    <w:rsid w:val="00C10E5C"/>
    <w:rsid w:val="00C1492D"/>
    <w:rsid w:val="00C25E65"/>
    <w:rsid w:val="00C31A8F"/>
    <w:rsid w:val="00C45467"/>
    <w:rsid w:val="00C4736D"/>
    <w:rsid w:val="00C500AD"/>
    <w:rsid w:val="00C53F6F"/>
    <w:rsid w:val="00C563C5"/>
    <w:rsid w:val="00C57D95"/>
    <w:rsid w:val="00C62464"/>
    <w:rsid w:val="00C677C4"/>
    <w:rsid w:val="00C82C9F"/>
    <w:rsid w:val="00C864E0"/>
    <w:rsid w:val="00C91F0E"/>
    <w:rsid w:val="00CA2350"/>
    <w:rsid w:val="00CA3A7C"/>
    <w:rsid w:val="00CC7C53"/>
    <w:rsid w:val="00CD7381"/>
    <w:rsid w:val="00CE087E"/>
    <w:rsid w:val="00CE183A"/>
    <w:rsid w:val="00CF7362"/>
    <w:rsid w:val="00D00270"/>
    <w:rsid w:val="00D029A7"/>
    <w:rsid w:val="00D05478"/>
    <w:rsid w:val="00D17AEB"/>
    <w:rsid w:val="00D42E04"/>
    <w:rsid w:val="00D52790"/>
    <w:rsid w:val="00D57A4C"/>
    <w:rsid w:val="00D6211C"/>
    <w:rsid w:val="00D7453A"/>
    <w:rsid w:val="00D8449A"/>
    <w:rsid w:val="00D9174C"/>
    <w:rsid w:val="00D953F4"/>
    <w:rsid w:val="00DA082B"/>
    <w:rsid w:val="00DA318D"/>
    <w:rsid w:val="00DC634D"/>
    <w:rsid w:val="00DE02B2"/>
    <w:rsid w:val="00DF3889"/>
    <w:rsid w:val="00DF67D4"/>
    <w:rsid w:val="00E2477E"/>
    <w:rsid w:val="00E40407"/>
    <w:rsid w:val="00E42D0E"/>
    <w:rsid w:val="00E54406"/>
    <w:rsid w:val="00E60737"/>
    <w:rsid w:val="00E93FCC"/>
    <w:rsid w:val="00E95D43"/>
    <w:rsid w:val="00EA33E1"/>
    <w:rsid w:val="00EB0BC6"/>
    <w:rsid w:val="00ED4AD8"/>
    <w:rsid w:val="00EE35D1"/>
    <w:rsid w:val="00F008C0"/>
    <w:rsid w:val="00F02F88"/>
    <w:rsid w:val="00F04D89"/>
    <w:rsid w:val="00F16AEB"/>
    <w:rsid w:val="00F21791"/>
    <w:rsid w:val="00F229D7"/>
    <w:rsid w:val="00F24AB8"/>
    <w:rsid w:val="00F30E96"/>
    <w:rsid w:val="00F3247F"/>
    <w:rsid w:val="00F379C9"/>
    <w:rsid w:val="00F54A0A"/>
    <w:rsid w:val="00F81850"/>
    <w:rsid w:val="00FA076E"/>
    <w:rsid w:val="00FB139B"/>
    <w:rsid w:val="00FB4293"/>
    <w:rsid w:val="00FC3A04"/>
    <w:rsid w:val="00FD4EAF"/>
    <w:rsid w:val="00FE4CC1"/>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1"/>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paragraph" w:customStyle="1" w:styleId="paragraph">
    <w:name w:val="paragraph"/>
    <w:basedOn w:val="Normal"/>
    <w:rsid w:val="0019257A"/>
    <w:pPr>
      <w:spacing w:before="100" w:beforeAutospacing="1" w:after="100" w:afterAutospacing="1"/>
    </w:pPr>
    <w:rPr>
      <w:sz w:val="24"/>
      <w:szCs w:val="24"/>
      <w:lang w:eastAsia="en-GB"/>
    </w:rPr>
  </w:style>
  <w:style w:type="character" w:customStyle="1" w:styleId="normaltextrun">
    <w:name w:val="normaltextrun"/>
    <w:basedOn w:val="DefaultParagraphFont"/>
    <w:rsid w:val="0019257A"/>
  </w:style>
  <w:style w:type="character" w:customStyle="1" w:styleId="eop">
    <w:name w:val="eop"/>
    <w:basedOn w:val="DefaultParagraphFont"/>
    <w:rsid w:val="00192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mailto:phso.enquiries@ombudsman.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hyperlink" Target="mailto:MSEGP.DPO@nh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co.org.uk/your-data-matters/the-right-to-object-to-the-use-of-your-data/" TargetMode="External"/><Relationship Id="rId23" Type="http://schemas.openxmlformats.org/officeDocument/2006/relationships/fontTable" Target="fontTable.xml"/><Relationship Id="rId10" Type="http://schemas.openxmlformats.org/officeDocument/2006/relationships/hyperlink" Target="http://www.nhs.uk/your-nhs-data-matters" TargetMode="External"/><Relationship Id="rId19" Type="http://schemas.openxmlformats.org/officeDocument/2006/relationships/hyperlink" Target="http://www.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7061e786ad954e7313baf06ed101589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52c0603977d15dbc56756658d3cb884"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CAA4C-6E61-4AFB-91C5-033726780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3.xml><?xml version="1.0" encoding="utf-8"?>
<ds:datastoreItem xmlns:ds="http://schemas.openxmlformats.org/officeDocument/2006/customXml" ds:itemID="{4A713FCF-EE4D-4E02-AFD1-C8DEA4B974A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2</TotalTime>
  <Pages>14</Pages>
  <Words>5520</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Practice Letterhead</vt:lpstr>
    </vt:vector>
  </TitlesOfParts>
  <Company>Kents Hill Road Family Doctors</Company>
  <LinksUpToDate>false</LinksUpToDate>
  <CharactersWithSpaces>36917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CONWAY, Rowana (NHS MID AND SOUTH ESSEX ICB - 99E)</cp:lastModifiedBy>
  <cp:revision>4</cp:revision>
  <cp:lastPrinted>2022-08-02T21:41:00Z</cp:lastPrinted>
  <dcterms:created xsi:type="dcterms:W3CDTF">2024-03-07T13:09:00Z</dcterms:created>
  <dcterms:modified xsi:type="dcterms:W3CDTF">2024-11-01T12:12:00Z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